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80DD6" w14:textId="77777777" w:rsidR="00EB22D0" w:rsidRDefault="00EB4BB1" w:rsidP="00EB22D0">
      <w:pPr>
        <w:widowControl/>
        <w:autoSpaceDE/>
        <w:autoSpaceDN/>
        <w:adjustRightInd/>
        <w:ind w:left="5670" w:hanging="1701"/>
        <w:jc w:val="right"/>
        <w:rPr>
          <w:rFonts w:eastAsia="Calibri"/>
          <w:sz w:val="28"/>
          <w:szCs w:val="28"/>
          <w:lang w:eastAsia="en-US"/>
        </w:rPr>
      </w:pPr>
      <w:bookmarkStart w:id="0" w:name="_Hlk148105149"/>
      <w:bookmarkStart w:id="1" w:name="_GoBack"/>
      <w:bookmarkEnd w:id="1"/>
      <w:r>
        <w:rPr>
          <w:rFonts w:eastAsia="Calibri"/>
          <w:sz w:val="28"/>
          <w:szCs w:val="28"/>
          <w:lang w:eastAsia="en-US"/>
        </w:rPr>
        <w:t xml:space="preserve">Приложение </w:t>
      </w:r>
      <w:r w:rsidR="00EC60FE">
        <w:rPr>
          <w:rFonts w:eastAsia="Calibri"/>
          <w:sz w:val="28"/>
          <w:szCs w:val="28"/>
          <w:lang w:eastAsia="en-US"/>
        </w:rPr>
        <w:t>5</w:t>
      </w:r>
      <w:r>
        <w:rPr>
          <w:rFonts w:eastAsia="Calibri"/>
          <w:sz w:val="28"/>
          <w:szCs w:val="28"/>
          <w:lang w:eastAsia="en-US"/>
        </w:rPr>
        <w:t xml:space="preserve"> </w:t>
      </w:r>
    </w:p>
    <w:p w14:paraId="744F096D" w14:textId="7878FA1A" w:rsidR="00EB4BB1" w:rsidRDefault="00EB4BB1" w:rsidP="00EB22D0">
      <w:pPr>
        <w:widowControl/>
        <w:autoSpaceDE/>
        <w:autoSpaceDN/>
        <w:adjustRightInd/>
        <w:ind w:left="4962" w:hanging="1701"/>
        <w:jc w:val="right"/>
        <w:rPr>
          <w:rFonts w:eastAsia="Calibri"/>
          <w:sz w:val="28"/>
          <w:szCs w:val="28"/>
          <w:lang w:eastAsia="en-US"/>
        </w:rPr>
      </w:pPr>
      <w:r>
        <w:rPr>
          <w:rFonts w:eastAsia="Calibri"/>
          <w:sz w:val="28"/>
          <w:szCs w:val="28"/>
          <w:lang w:eastAsia="en-US"/>
        </w:rPr>
        <w:t>к протоколу бюджетной</w:t>
      </w:r>
      <w:r w:rsidR="00EB22D0">
        <w:rPr>
          <w:rFonts w:eastAsia="Calibri"/>
          <w:sz w:val="28"/>
          <w:szCs w:val="28"/>
          <w:lang w:eastAsia="en-US"/>
        </w:rPr>
        <w:t xml:space="preserve"> </w:t>
      </w:r>
      <w:r>
        <w:rPr>
          <w:rFonts w:eastAsia="Calibri"/>
          <w:sz w:val="28"/>
          <w:szCs w:val="28"/>
          <w:lang w:eastAsia="en-US"/>
        </w:rPr>
        <w:t xml:space="preserve">комиссии </w:t>
      </w:r>
    </w:p>
    <w:p w14:paraId="5AFE897E" w14:textId="3AF13D5A" w:rsidR="00EB4BB1" w:rsidRDefault="00EB4BB1" w:rsidP="00EB22D0">
      <w:pPr>
        <w:widowControl/>
        <w:autoSpaceDE/>
        <w:autoSpaceDN/>
        <w:adjustRightInd/>
        <w:ind w:left="5670" w:hanging="1701"/>
        <w:jc w:val="right"/>
        <w:rPr>
          <w:rFonts w:eastAsia="Calibri"/>
          <w:sz w:val="28"/>
          <w:szCs w:val="28"/>
          <w:lang w:eastAsia="en-US"/>
        </w:rPr>
      </w:pPr>
      <w:r>
        <w:rPr>
          <w:rFonts w:eastAsia="Calibri"/>
          <w:sz w:val="28"/>
          <w:szCs w:val="28"/>
          <w:lang w:eastAsia="en-US"/>
        </w:rPr>
        <w:t>от 2</w:t>
      </w:r>
      <w:r w:rsidR="00FF5E1F">
        <w:rPr>
          <w:rFonts w:eastAsia="Calibri"/>
          <w:sz w:val="28"/>
          <w:szCs w:val="28"/>
          <w:lang w:eastAsia="en-US"/>
        </w:rPr>
        <w:t>0</w:t>
      </w:r>
      <w:r>
        <w:rPr>
          <w:rFonts w:eastAsia="Calibri"/>
          <w:sz w:val="28"/>
          <w:szCs w:val="28"/>
          <w:lang w:eastAsia="en-US"/>
        </w:rPr>
        <w:t>.10.202</w:t>
      </w:r>
      <w:r w:rsidR="00FF5E1F">
        <w:rPr>
          <w:rFonts w:eastAsia="Calibri"/>
          <w:sz w:val="28"/>
          <w:szCs w:val="28"/>
          <w:lang w:eastAsia="en-US"/>
        </w:rPr>
        <w:t>5</w:t>
      </w:r>
      <w:r>
        <w:rPr>
          <w:rFonts w:eastAsia="Calibri"/>
          <w:sz w:val="28"/>
          <w:szCs w:val="28"/>
          <w:lang w:eastAsia="en-US"/>
        </w:rPr>
        <w:t xml:space="preserve"> №</w:t>
      </w:r>
      <w:r w:rsidR="00EC60FE">
        <w:rPr>
          <w:rFonts w:eastAsia="Calibri"/>
          <w:sz w:val="28"/>
          <w:szCs w:val="28"/>
          <w:lang w:eastAsia="en-US"/>
        </w:rPr>
        <w:t>11</w:t>
      </w:r>
      <w:r>
        <w:rPr>
          <w:rFonts w:eastAsia="Calibri"/>
          <w:sz w:val="28"/>
          <w:szCs w:val="28"/>
          <w:lang w:eastAsia="en-US"/>
        </w:rPr>
        <w:t>/</w:t>
      </w:r>
      <w:r w:rsidR="00EC60FE">
        <w:rPr>
          <w:rFonts w:eastAsia="Calibri"/>
          <w:sz w:val="28"/>
          <w:szCs w:val="28"/>
          <w:lang w:eastAsia="en-US"/>
        </w:rPr>
        <w:t>25</w:t>
      </w:r>
    </w:p>
    <w:p w14:paraId="71ED9331" w14:textId="77777777" w:rsidR="00EB4BB1" w:rsidRDefault="00EB4BB1" w:rsidP="00335F4E">
      <w:pPr>
        <w:widowControl/>
        <w:autoSpaceDE/>
        <w:autoSpaceDN/>
        <w:adjustRightInd/>
        <w:ind w:firstLine="708"/>
        <w:jc w:val="center"/>
        <w:rPr>
          <w:rFonts w:eastAsia="Calibri"/>
          <w:sz w:val="28"/>
          <w:szCs w:val="28"/>
          <w:lang w:eastAsia="en-US"/>
        </w:rPr>
      </w:pPr>
    </w:p>
    <w:bookmarkEnd w:id="0"/>
    <w:p w14:paraId="53CB678E" w14:textId="77777777" w:rsidR="00EC60FE" w:rsidRDefault="00FF5E1F" w:rsidP="00FF5E1F">
      <w:pPr>
        <w:widowControl/>
        <w:autoSpaceDE/>
        <w:autoSpaceDN/>
        <w:adjustRightInd/>
        <w:spacing w:line="276" w:lineRule="auto"/>
        <w:jc w:val="center"/>
        <w:rPr>
          <w:rFonts w:eastAsia="Calibri"/>
          <w:color w:val="000000" w:themeColor="text1"/>
          <w:sz w:val="28"/>
          <w:szCs w:val="28"/>
          <w:lang w:eastAsia="en-US"/>
        </w:rPr>
      </w:pPr>
      <w:r w:rsidRPr="00974AE2">
        <w:rPr>
          <w:rFonts w:eastAsia="Calibri"/>
          <w:color w:val="000000" w:themeColor="text1"/>
          <w:sz w:val="28"/>
          <w:szCs w:val="28"/>
          <w:lang w:eastAsia="en-US"/>
        </w:rPr>
        <w:t xml:space="preserve">Основные направления </w:t>
      </w:r>
      <w:r w:rsidRPr="00974AE2">
        <w:rPr>
          <w:rFonts w:eastAsia="Calibri"/>
          <w:bCs/>
          <w:color w:val="000000" w:themeColor="text1"/>
          <w:sz w:val="28"/>
          <w:szCs w:val="28"/>
          <w:lang w:eastAsia="en-US"/>
        </w:rPr>
        <w:t>бюджетной</w:t>
      </w:r>
      <w:r w:rsidRPr="00974AE2">
        <w:rPr>
          <w:rFonts w:eastAsia="Calibri"/>
          <w:color w:val="000000" w:themeColor="text1"/>
          <w:sz w:val="28"/>
          <w:szCs w:val="28"/>
          <w:lang w:eastAsia="en-US"/>
        </w:rPr>
        <w:t xml:space="preserve"> политики Ханты-Мансийского района и подходы к формированию характеристик проекта бюджета </w:t>
      </w:r>
      <w:r w:rsidRPr="00E66BEB">
        <w:rPr>
          <w:rFonts w:eastAsia="Calibri"/>
          <w:color w:val="000000" w:themeColor="text1"/>
          <w:sz w:val="28"/>
          <w:szCs w:val="28"/>
          <w:lang w:eastAsia="en-US"/>
        </w:rPr>
        <w:t xml:space="preserve">района </w:t>
      </w:r>
    </w:p>
    <w:p w14:paraId="03FCEB63" w14:textId="3D50A5D3" w:rsidR="00FF5E1F" w:rsidRPr="00E66BEB" w:rsidRDefault="00FF5E1F" w:rsidP="00FF5E1F">
      <w:pPr>
        <w:widowControl/>
        <w:autoSpaceDE/>
        <w:autoSpaceDN/>
        <w:adjustRightInd/>
        <w:spacing w:line="276" w:lineRule="auto"/>
        <w:jc w:val="center"/>
        <w:rPr>
          <w:rFonts w:eastAsia="Calibri"/>
          <w:color w:val="000000" w:themeColor="text1"/>
          <w:sz w:val="28"/>
          <w:szCs w:val="28"/>
          <w:lang w:eastAsia="en-US"/>
        </w:rPr>
      </w:pPr>
      <w:r w:rsidRPr="00E66BEB">
        <w:rPr>
          <w:rFonts w:eastAsia="Calibri"/>
          <w:color w:val="000000" w:themeColor="text1"/>
          <w:sz w:val="28"/>
          <w:szCs w:val="28"/>
          <w:lang w:eastAsia="en-US"/>
        </w:rPr>
        <w:t>на 202</w:t>
      </w:r>
      <w:r>
        <w:rPr>
          <w:rFonts w:eastAsia="Calibri"/>
          <w:color w:val="000000" w:themeColor="text1"/>
          <w:sz w:val="28"/>
          <w:szCs w:val="28"/>
          <w:lang w:eastAsia="en-US"/>
        </w:rPr>
        <w:t>6</w:t>
      </w:r>
      <w:r w:rsidRPr="00E66BEB">
        <w:rPr>
          <w:rFonts w:eastAsia="Calibri"/>
          <w:color w:val="000000" w:themeColor="text1"/>
          <w:sz w:val="28"/>
          <w:szCs w:val="28"/>
          <w:lang w:eastAsia="en-US"/>
        </w:rPr>
        <w:t xml:space="preserve"> год и плановый период 202</w:t>
      </w:r>
      <w:r>
        <w:rPr>
          <w:rFonts w:eastAsia="Calibri"/>
          <w:color w:val="000000" w:themeColor="text1"/>
          <w:sz w:val="28"/>
          <w:szCs w:val="28"/>
          <w:lang w:eastAsia="en-US"/>
        </w:rPr>
        <w:t>7</w:t>
      </w:r>
      <w:r w:rsidRPr="00E66BEB">
        <w:rPr>
          <w:rFonts w:eastAsia="Calibri"/>
          <w:color w:val="000000" w:themeColor="text1"/>
          <w:sz w:val="28"/>
          <w:szCs w:val="28"/>
          <w:lang w:eastAsia="en-US"/>
        </w:rPr>
        <w:t xml:space="preserve"> и 202</w:t>
      </w:r>
      <w:r>
        <w:rPr>
          <w:rFonts w:eastAsia="Calibri"/>
          <w:color w:val="000000" w:themeColor="text1"/>
          <w:sz w:val="28"/>
          <w:szCs w:val="28"/>
          <w:lang w:eastAsia="en-US"/>
        </w:rPr>
        <w:t>8</w:t>
      </w:r>
      <w:r w:rsidRPr="00E66BEB">
        <w:rPr>
          <w:rFonts w:eastAsia="Calibri"/>
          <w:color w:val="000000" w:themeColor="text1"/>
          <w:sz w:val="28"/>
          <w:szCs w:val="28"/>
          <w:lang w:eastAsia="en-US"/>
        </w:rPr>
        <w:t xml:space="preserve"> годов</w:t>
      </w:r>
    </w:p>
    <w:p w14:paraId="18DEF0FC" w14:textId="77777777" w:rsidR="00FF5E1F" w:rsidRPr="00E66BEB" w:rsidRDefault="00FF5E1F" w:rsidP="00FF5E1F">
      <w:pPr>
        <w:widowControl/>
        <w:autoSpaceDE/>
        <w:autoSpaceDN/>
        <w:adjustRightInd/>
        <w:spacing w:line="276" w:lineRule="auto"/>
        <w:ind w:firstLine="709"/>
        <w:jc w:val="both"/>
        <w:rPr>
          <w:bCs/>
          <w:color w:val="000000" w:themeColor="text1"/>
          <w:sz w:val="28"/>
          <w:szCs w:val="28"/>
        </w:rPr>
      </w:pPr>
    </w:p>
    <w:p w14:paraId="3BCFB9FB" w14:textId="77777777" w:rsidR="00FF5E1F" w:rsidRPr="00F86AD5" w:rsidRDefault="00FF5E1F" w:rsidP="00FF5E1F">
      <w:pPr>
        <w:widowControl/>
        <w:spacing w:line="276" w:lineRule="auto"/>
        <w:ind w:firstLine="709"/>
        <w:jc w:val="both"/>
        <w:rPr>
          <w:bCs/>
          <w:color w:val="000000" w:themeColor="text1"/>
          <w:sz w:val="28"/>
          <w:szCs w:val="28"/>
        </w:rPr>
      </w:pPr>
      <w:r w:rsidRPr="00F86AD5">
        <w:rPr>
          <w:bCs/>
          <w:color w:val="000000" w:themeColor="text1"/>
          <w:sz w:val="28"/>
          <w:szCs w:val="28"/>
        </w:rPr>
        <w:t>В области доходов бюджетная политика ориентирована на укрепление финансовой обеспеченности и сохранение стабильности доходной базы бюджета</w:t>
      </w:r>
      <w:r>
        <w:rPr>
          <w:bCs/>
          <w:color w:val="000000" w:themeColor="text1"/>
          <w:sz w:val="28"/>
          <w:szCs w:val="28"/>
        </w:rPr>
        <w:t xml:space="preserve"> района</w:t>
      </w:r>
      <w:r w:rsidRPr="00F86AD5">
        <w:rPr>
          <w:bCs/>
          <w:color w:val="000000" w:themeColor="text1"/>
          <w:sz w:val="28"/>
          <w:szCs w:val="28"/>
        </w:rPr>
        <w:t xml:space="preserve"> на перспективу.</w:t>
      </w:r>
    </w:p>
    <w:p w14:paraId="2B1EA222" w14:textId="77777777" w:rsidR="00FF5E1F" w:rsidRPr="00F86AD5" w:rsidRDefault="00FF5E1F" w:rsidP="00FF5E1F">
      <w:pPr>
        <w:widowControl/>
        <w:spacing w:line="276" w:lineRule="auto"/>
        <w:ind w:firstLine="709"/>
        <w:jc w:val="both"/>
        <w:rPr>
          <w:bCs/>
          <w:color w:val="000000" w:themeColor="text1"/>
          <w:sz w:val="28"/>
          <w:szCs w:val="28"/>
        </w:rPr>
      </w:pPr>
      <w:r w:rsidRPr="00F86AD5">
        <w:rPr>
          <w:bCs/>
          <w:color w:val="000000" w:themeColor="text1"/>
          <w:sz w:val="28"/>
          <w:szCs w:val="28"/>
        </w:rPr>
        <w:t>Достижению этих целей будет способствовать продолжение работы по развитию доходного потенциала на основе постоянного мониторинга рисков развития экономики района и улучшения качества администрирования.</w:t>
      </w:r>
    </w:p>
    <w:p w14:paraId="513EC4EC" w14:textId="77777777" w:rsidR="00FF5E1F" w:rsidRPr="00F86AD5" w:rsidRDefault="00FF5E1F" w:rsidP="00FF5E1F">
      <w:pPr>
        <w:widowControl/>
        <w:spacing w:line="276" w:lineRule="auto"/>
        <w:ind w:firstLine="709"/>
        <w:jc w:val="both"/>
        <w:rPr>
          <w:bCs/>
          <w:color w:val="000000" w:themeColor="text1"/>
          <w:sz w:val="28"/>
          <w:szCs w:val="28"/>
        </w:rPr>
      </w:pPr>
      <w:r w:rsidRPr="00F86AD5">
        <w:rPr>
          <w:bCs/>
          <w:color w:val="000000" w:themeColor="text1"/>
          <w:sz w:val="28"/>
          <w:szCs w:val="28"/>
        </w:rPr>
        <w:t xml:space="preserve">Формирование прогноза доходов бюджета района на предстоящий финансовый период проводится в условиях новаций бюджетного </w:t>
      </w:r>
      <w:r w:rsidRPr="00F86AD5">
        <w:rPr>
          <w:bCs/>
          <w:color w:val="000000" w:themeColor="text1"/>
          <w:sz w:val="28"/>
          <w:szCs w:val="28"/>
        </w:rPr>
        <w:br/>
        <w:t xml:space="preserve">и налогового федерального и регионального законодательства. </w:t>
      </w:r>
    </w:p>
    <w:p w14:paraId="70157204" w14:textId="77777777" w:rsidR="00FF5E1F" w:rsidRPr="00F86AD5" w:rsidRDefault="00FF5E1F" w:rsidP="00FF5E1F">
      <w:pPr>
        <w:widowControl/>
        <w:spacing w:line="276" w:lineRule="auto"/>
        <w:ind w:firstLine="709"/>
        <w:jc w:val="both"/>
        <w:rPr>
          <w:bCs/>
          <w:color w:val="000000" w:themeColor="text1"/>
          <w:sz w:val="28"/>
          <w:szCs w:val="28"/>
        </w:rPr>
      </w:pPr>
      <w:r w:rsidRPr="00F86AD5">
        <w:rPr>
          <w:bCs/>
          <w:color w:val="000000" w:themeColor="text1"/>
          <w:sz w:val="28"/>
          <w:szCs w:val="28"/>
        </w:rPr>
        <w:t xml:space="preserve">С 1 января 2026 года плата за негативное воздействие на окружающую среду подлежит зачислению в бюджеты субъектов Российской Федерации по нормативу 100,0%.  </w:t>
      </w:r>
    </w:p>
    <w:p w14:paraId="01C3ECF5" w14:textId="77777777" w:rsidR="00FF5E1F" w:rsidRPr="00F86AD5" w:rsidRDefault="00FF5E1F" w:rsidP="00FF5E1F">
      <w:pPr>
        <w:widowControl/>
        <w:spacing w:line="276" w:lineRule="auto"/>
        <w:ind w:firstLine="709"/>
        <w:jc w:val="both"/>
        <w:rPr>
          <w:bCs/>
          <w:color w:val="000000" w:themeColor="text1"/>
          <w:sz w:val="28"/>
          <w:szCs w:val="28"/>
        </w:rPr>
      </w:pPr>
      <w:r w:rsidRPr="00F86AD5">
        <w:rPr>
          <w:bCs/>
          <w:color w:val="000000" w:themeColor="text1"/>
          <w:sz w:val="28"/>
          <w:szCs w:val="28"/>
        </w:rPr>
        <w:t>Планируется увеличение в 2026 году регионального коэффициента, отражающего региональные особенности рынка труда в Ханты-Мансийском автономного округа – Югре с 3,565 до 4,284, что положительно скажется на поступлениях соответствующего вида НДФЛ, уплачиваемых иностранными гражданами, работающими по найму на основании патента.</w:t>
      </w:r>
    </w:p>
    <w:p w14:paraId="54661CE3" w14:textId="77777777" w:rsidR="00FF5E1F" w:rsidRPr="00F86AD5" w:rsidRDefault="00FF5E1F" w:rsidP="00FF5E1F">
      <w:pPr>
        <w:widowControl/>
        <w:spacing w:line="276" w:lineRule="auto"/>
        <w:ind w:firstLine="709"/>
        <w:jc w:val="both"/>
        <w:rPr>
          <w:bCs/>
          <w:color w:val="000000" w:themeColor="text1"/>
          <w:sz w:val="28"/>
          <w:szCs w:val="28"/>
        </w:rPr>
      </w:pPr>
      <w:r w:rsidRPr="00F86AD5">
        <w:rPr>
          <w:bCs/>
          <w:color w:val="000000" w:themeColor="text1"/>
          <w:sz w:val="28"/>
          <w:szCs w:val="28"/>
        </w:rPr>
        <w:t xml:space="preserve">В части патентной системы планируется снижение предельных значений величины суммы доходов в целях применения патентной системы налогообложения, а также исключения из перечня видов предпринимательской деятельности, в отношении которых применяется патентная система налогообложения, торговой деятельности </w:t>
      </w:r>
      <w:r w:rsidRPr="00F86AD5">
        <w:rPr>
          <w:bCs/>
          <w:color w:val="000000" w:themeColor="text1"/>
          <w:sz w:val="28"/>
          <w:szCs w:val="28"/>
        </w:rPr>
        <w:br/>
        <w:t xml:space="preserve">в стационарных торговых объектах и оказания автотранспортных услуг </w:t>
      </w:r>
      <w:r w:rsidRPr="00F86AD5">
        <w:rPr>
          <w:bCs/>
          <w:color w:val="000000" w:themeColor="text1"/>
          <w:sz w:val="28"/>
          <w:szCs w:val="28"/>
        </w:rPr>
        <w:br/>
        <w:t xml:space="preserve">по перевозке грузов автомобильным транспортом. Прогнозируется, </w:t>
      </w:r>
      <w:r w:rsidRPr="00F86AD5">
        <w:rPr>
          <w:bCs/>
          <w:color w:val="000000" w:themeColor="text1"/>
          <w:sz w:val="28"/>
          <w:szCs w:val="28"/>
        </w:rPr>
        <w:br/>
        <w:t xml:space="preserve">что указанные изменения затронут поступления по патентной системе </w:t>
      </w:r>
      <w:r w:rsidRPr="00F86AD5">
        <w:rPr>
          <w:bCs/>
          <w:color w:val="000000" w:themeColor="text1"/>
          <w:sz w:val="28"/>
          <w:szCs w:val="28"/>
        </w:rPr>
        <w:br/>
        <w:t>в сторону уменьшения поступлений, с увеличением доходов</w:t>
      </w:r>
      <w:r w:rsidRPr="00F86AD5">
        <w:rPr>
          <w:bCs/>
          <w:color w:val="000000" w:themeColor="text1"/>
          <w:sz w:val="28"/>
          <w:szCs w:val="28"/>
        </w:rPr>
        <w:br/>
        <w:t>по упрощенной системе налогообложения.</w:t>
      </w:r>
    </w:p>
    <w:p w14:paraId="6C6F1EE9" w14:textId="77777777" w:rsidR="00FF5E1F" w:rsidRPr="00F86AD5" w:rsidRDefault="00FF5E1F" w:rsidP="00FF5E1F">
      <w:pPr>
        <w:widowControl/>
        <w:spacing w:line="276" w:lineRule="auto"/>
        <w:ind w:firstLine="709"/>
        <w:jc w:val="both"/>
        <w:rPr>
          <w:bCs/>
          <w:color w:val="000000" w:themeColor="text1"/>
          <w:sz w:val="28"/>
          <w:szCs w:val="28"/>
        </w:rPr>
      </w:pPr>
      <w:r w:rsidRPr="00F86AD5">
        <w:rPr>
          <w:bCs/>
          <w:color w:val="000000" w:themeColor="text1"/>
          <w:sz w:val="28"/>
          <w:szCs w:val="28"/>
        </w:rPr>
        <w:t xml:space="preserve">Начиная с 2026 года изменятся правила уплаты налогов, выпадающие на выходные или праздничные дни. Уплата налога будет осуществляться </w:t>
      </w:r>
      <w:r w:rsidRPr="00F86AD5">
        <w:rPr>
          <w:bCs/>
          <w:color w:val="000000" w:themeColor="text1"/>
          <w:sz w:val="28"/>
          <w:szCs w:val="28"/>
        </w:rPr>
        <w:br/>
        <w:t xml:space="preserve">в последний рабочий день перед выходными.  </w:t>
      </w:r>
    </w:p>
    <w:p w14:paraId="7E01B771" w14:textId="77777777" w:rsidR="00FF5E1F" w:rsidRPr="00F86AD5" w:rsidRDefault="00FF5E1F" w:rsidP="00FF5E1F">
      <w:pPr>
        <w:widowControl/>
        <w:spacing w:line="276" w:lineRule="auto"/>
        <w:ind w:firstLine="709"/>
        <w:jc w:val="both"/>
        <w:rPr>
          <w:color w:val="000000" w:themeColor="text1"/>
          <w:sz w:val="28"/>
          <w:szCs w:val="28"/>
        </w:rPr>
      </w:pPr>
      <w:r w:rsidRPr="00F86AD5">
        <w:rPr>
          <w:bCs/>
          <w:color w:val="000000" w:themeColor="text1"/>
          <w:sz w:val="28"/>
          <w:szCs w:val="28"/>
        </w:rPr>
        <w:lastRenderedPageBreak/>
        <w:t xml:space="preserve">С учетом нахождения российской экономики в условиях устойчивого </w:t>
      </w:r>
      <w:proofErr w:type="spellStart"/>
      <w:r w:rsidRPr="00F86AD5">
        <w:rPr>
          <w:bCs/>
          <w:color w:val="000000" w:themeColor="text1"/>
          <w:sz w:val="28"/>
          <w:szCs w:val="28"/>
        </w:rPr>
        <w:t>санкционного</w:t>
      </w:r>
      <w:proofErr w:type="spellEnd"/>
      <w:r w:rsidRPr="00F86AD5">
        <w:rPr>
          <w:bCs/>
          <w:color w:val="000000" w:themeColor="text1"/>
          <w:sz w:val="28"/>
          <w:szCs w:val="28"/>
        </w:rPr>
        <w:t xml:space="preserve"> режима, постоянный мониторинг рисков развития экономики района и динамики поступления доходов будут направлены на обеспечение финансовой устойчивости и сбалансированности бюджета</w:t>
      </w:r>
      <w:r>
        <w:rPr>
          <w:bCs/>
          <w:color w:val="000000" w:themeColor="text1"/>
          <w:sz w:val="28"/>
          <w:szCs w:val="28"/>
        </w:rPr>
        <w:t xml:space="preserve"> района</w:t>
      </w:r>
      <w:r w:rsidRPr="00F86AD5">
        <w:rPr>
          <w:bCs/>
          <w:color w:val="000000" w:themeColor="text1"/>
          <w:sz w:val="28"/>
          <w:szCs w:val="28"/>
        </w:rPr>
        <w:t>.</w:t>
      </w:r>
    </w:p>
    <w:p w14:paraId="22E77259" w14:textId="77777777" w:rsidR="00FF5E1F" w:rsidRPr="00750FC1" w:rsidRDefault="00FF5E1F" w:rsidP="00FF5E1F">
      <w:pPr>
        <w:widowControl/>
        <w:spacing w:line="276" w:lineRule="auto"/>
        <w:ind w:firstLine="709"/>
        <w:jc w:val="both"/>
        <w:rPr>
          <w:rFonts w:eastAsia="TimesNewRoman"/>
          <w:color w:val="000000" w:themeColor="text1"/>
          <w:sz w:val="28"/>
          <w:szCs w:val="28"/>
        </w:rPr>
      </w:pPr>
      <w:r w:rsidRPr="00750FC1">
        <w:rPr>
          <w:rFonts w:eastAsia="TimesNewRoman"/>
          <w:color w:val="000000" w:themeColor="text1"/>
          <w:sz w:val="28"/>
          <w:szCs w:val="28"/>
        </w:rPr>
        <w:t>Основными приоритетами бюджетной политики района в области расходов являются достижение национальных целей развития, определенных Указом № 309, и посланиями Президента Российской Федерации и Губернатора автономного округа.</w:t>
      </w:r>
    </w:p>
    <w:p w14:paraId="241A8365" w14:textId="77777777" w:rsidR="00FF5E1F" w:rsidRPr="005661D8" w:rsidRDefault="00FF5E1F" w:rsidP="00FF5E1F">
      <w:pPr>
        <w:widowControl/>
        <w:spacing w:line="276" w:lineRule="auto"/>
        <w:ind w:firstLine="709"/>
        <w:jc w:val="both"/>
        <w:rPr>
          <w:color w:val="000000" w:themeColor="text1"/>
          <w:sz w:val="28"/>
          <w:szCs w:val="28"/>
        </w:rPr>
      </w:pPr>
      <w:r w:rsidRPr="005661D8">
        <w:rPr>
          <w:color w:val="000000" w:themeColor="text1"/>
          <w:sz w:val="28"/>
          <w:szCs w:val="28"/>
        </w:rPr>
        <w:t xml:space="preserve">В проекте бюджета района на 2026 – 2028 годы расходы </w:t>
      </w:r>
      <w:r w:rsidRPr="005661D8">
        <w:rPr>
          <w:color w:val="000000" w:themeColor="text1"/>
          <w:sz w:val="28"/>
          <w:szCs w:val="28"/>
        </w:rPr>
        <w:br/>
        <w:t>на реализацию региональных проектов обеспеч</w:t>
      </w:r>
      <w:r>
        <w:rPr>
          <w:color w:val="000000" w:themeColor="text1"/>
          <w:sz w:val="28"/>
          <w:szCs w:val="28"/>
        </w:rPr>
        <w:t xml:space="preserve">ены в полном объеме </w:t>
      </w:r>
      <w:r w:rsidRPr="005661D8">
        <w:rPr>
          <w:color w:val="000000" w:themeColor="text1"/>
          <w:sz w:val="28"/>
          <w:szCs w:val="28"/>
        </w:rPr>
        <w:t>в приоритетном порядке.</w:t>
      </w:r>
    </w:p>
    <w:p w14:paraId="282F82F9" w14:textId="77777777" w:rsidR="00FF5E1F" w:rsidRPr="00BC4FDB" w:rsidRDefault="00FF5E1F" w:rsidP="00FF5E1F">
      <w:pPr>
        <w:widowControl/>
        <w:autoSpaceDE/>
        <w:autoSpaceDN/>
        <w:adjustRightInd/>
        <w:spacing w:line="276" w:lineRule="auto"/>
        <w:ind w:firstLine="709"/>
        <w:jc w:val="both"/>
        <w:rPr>
          <w:rFonts w:eastAsia="Courier New"/>
          <w:color w:val="000000" w:themeColor="text1"/>
          <w:sz w:val="28"/>
          <w:szCs w:val="28"/>
        </w:rPr>
      </w:pPr>
      <w:r w:rsidRPr="00BC4FDB">
        <w:rPr>
          <w:rFonts w:eastAsia="Courier New"/>
          <w:color w:val="000000" w:themeColor="text1"/>
          <w:sz w:val="28"/>
          <w:szCs w:val="28"/>
        </w:rPr>
        <w:t xml:space="preserve">За основу формирования базовых бюджетных ассигнований </w:t>
      </w:r>
      <w:r w:rsidRPr="00BC4FDB">
        <w:rPr>
          <w:rFonts w:eastAsia="Courier New"/>
          <w:color w:val="000000" w:themeColor="text1"/>
          <w:sz w:val="28"/>
          <w:szCs w:val="28"/>
        </w:rPr>
        <w:br/>
        <w:t xml:space="preserve">на 2026 – 2028 годы приняты расходы, утвержденные решением Думы Ханты-Мансийского района </w:t>
      </w:r>
      <w:bookmarkStart w:id="2" w:name="_Hlk147844871"/>
      <w:r w:rsidRPr="00BC4FDB">
        <w:rPr>
          <w:rFonts w:eastAsia="Courier New"/>
          <w:color w:val="000000" w:themeColor="text1"/>
          <w:sz w:val="28"/>
          <w:szCs w:val="28"/>
        </w:rPr>
        <w:t xml:space="preserve">от 18 декабря 2024 года № 556 </w:t>
      </w:r>
      <w:bookmarkEnd w:id="2"/>
      <w:r w:rsidRPr="00BC4FDB">
        <w:rPr>
          <w:rFonts w:eastAsia="Courier New"/>
          <w:color w:val="000000" w:themeColor="text1"/>
          <w:sz w:val="28"/>
          <w:szCs w:val="28"/>
        </w:rPr>
        <w:t xml:space="preserve">«О бюджете Ханты-Мансийского района на 2025 год и плановый период </w:t>
      </w:r>
      <w:r w:rsidRPr="00BC4FDB">
        <w:rPr>
          <w:rFonts w:eastAsia="Courier New"/>
          <w:color w:val="000000" w:themeColor="text1"/>
          <w:sz w:val="28"/>
          <w:szCs w:val="28"/>
        </w:rPr>
        <w:br/>
        <w:t xml:space="preserve">на 2026 и 2027 годов» (далее – Решение № 556), без учета федеральных </w:t>
      </w:r>
      <w:r w:rsidRPr="00BC4FDB">
        <w:rPr>
          <w:rFonts w:eastAsia="Courier New"/>
          <w:color w:val="000000" w:themeColor="text1"/>
          <w:sz w:val="28"/>
          <w:szCs w:val="28"/>
        </w:rPr>
        <w:br/>
        <w:t xml:space="preserve">и региональных средств, единовременных расходных обязательств </w:t>
      </w:r>
      <w:r w:rsidRPr="00BC4FDB">
        <w:rPr>
          <w:rFonts w:eastAsia="Courier New"/>
          <w:color w:val="000000" w:themeColor="text1"/>
          <w:sz w:val="28"/>
          <w:szCs w:val="28"/>
        </w:rPr>
        <w:br/>
        <w:t>и обязательств, срок действия которых заканчивается в 2025 году. Расходы бюджета района на 2028 год рассчитаны на основе объемов бюджетных ассигнований, утвержденных Решением № 556 на 2027 год.</w:t>
      </w:r>
    </w:p>
    <w:p w14:paraId="41C056A9" w14:textId="77777777" w:rsidR="00FF5E1F" w:rsidRPr="00003A13" w:rsidRDefault="00FF5E1F" w:rsidP="00FF5E1F">
      <w:pPr>
        <w:widowControl/>
        <w:autoSpaceDE/>
        <w:autoSpaceDN/>
        <w:adjustRightInd/>
        <w:spacing w:line="276" w:lineRule="auto"/>
        <w:ind w:firstLine="709"/>
        <w:jc w:val="both"/>
        <w:rPr>
          <w:rFonts w:eastAsia="Calibri"/>
          <w:color w:val="000000" w:themeColor="text1"/>
          <w:sz w:val="28"/>
          <w:szCs w:val="28"/>
          <w:lang w:eastAsia="en-US"/>
        </w:rPr>
      </w:pPr>
      <w:r w:rsidRPr="00003A13">
        <w:rPr>
          <w:rFonts w:eastAsia="Calibri"/>
          <w:color w:val="000000" w:themeColor="text1"/>
          <w:sz w:val="28"/>
          <w:szCs w:val="28"/>
          <w:lang w:eastAsia="en-US"/>
        </w:rPr>
        <w:t>Бюджетные инвестиции на 2026 – 2027 годы предварительно учитывались в объемах бюджетных ассигнований, утвержденных</w:t>
      </w:r>
      <w:r w:rsidRPr="00003A13">
        <w:rPr>
          <w:rFonts w:eastAsia="Calibri"/>
          <w:color w:val="000000" w:themeColor="text1"/>
          <w:sz w:val="28"/>
          <w:szCs w:val="28"/>
          <w:lang w:eastAsia="en-US"/>
        </w:rPr>
        <w:br/>
        <w:t xml:space="preserve">на соответствующий период Решением № 556. </w:t>
      </w:r>
    </w:p>
    <w:p w14:paraId="0AC960D2" w14:textId="77777777" w:rsidR="00FF5E1F" w:rsidRPr="00003A13" w:rsidRDefault="00FF5E1F" w:rsidP="00FF5E1F">
      <w:pPr>
        <w:widowControl/>
        <w:autoSpaceDE/>
        <w:autoSpaceDN/>
        <w:adjustRightInd/>
        <w:spacing w:line="276" w:lineRule="auto"/>
        <w:ind w:firstLine="709"/>
        <w:jc w:val="both"/>
        <w:rPr>
          <w:color w:val="000000" w:themeColor="text1"/>
          <w:sz w:val="28"/>
          <w:szCs w:val="28"/>
        </w:rPr>
      </w:pPr>
      <w:r w:rsidRPr="00003A13">
        <w:rPr>
          <w:color w:val="000000" w:themeColor="text1"/>
          <w:sz w:val="28"/>
          <w:szCs w:val="28"/>
        </w:rPr>
        <w:t>Бюджетные проектировки по текущим расходам на 2028 год формируются исходя из проектировок на 2026 – 2027 годы, за исключением бюджетных инвестиций.</w:t>
      </w:r>
    </w:p>
    <w:p w14:paraId="6A942071" w14:textId="77777777" w:rsidR="00FF5E1F" w:rsidRPr="00003A13" w:rsidRDefault="00FF5E1F" w:rsidP="00FF5E1F">
      <w:pPr>
        <w:widowControl/>
        <w:autoSpaceDE/>
        <w:autoSpaceDN/>
        <w:adjustRightInd/>
        <w:spacing w:line="276" w:lineRule="auto"/>
        <w:ind w:firstLine="709"/>
        <w:jc w:val="both"/>
        <w:rPr>
          <w:rFonts w:eastAsia="Calibri"/>
          <w:color w:val="000000" w:themeColor="text1"/>
          <w:sz w:val="28"/>
          <w:szCs w:val="28"/>
          <w:lang w:eastAsia="en-US"/>
        </w:rPr>
      </w:pPr>
      <w:r w:rsidRPr="00003A13">
        <w:rPr>
          <w:rFonts w:eastAsia="Calibri"/>
          <w:color w:val="000000" w:themeColor="text1"/>
          <w:sz w:val="28"/>
          <w:szCs w:val="28"/>
          <w:lang w:eastAsia="en-US"/>
        </w:rPr>
        <w:t xml:space="preserve">При формировании предельных объёмов бюджетных ассигнований </w:t>
      </w:r>
      <w:r w:rsidRPr="00003A13">
        <w:rPr>
          <w:rFonts w:eastAsia="Calibri"/>
          <w:color w:val="000000" w:themeColor="text1"/>
          <w:sz w:val="28"/>
          <w:szCs w:val="28"/>
          <w:lang w:eastAsia="en-US"/>
        </w:rPr>
        <w:br/>
        <w:t xml:space="preserve">на 2026 год и плановый период 2027 и 2028 годов </w:t>
      </w:r>
      <w:r>
        <w:rPr>
          <w:rFonts w:eastAsia="Calibri"/>
          <w:color w:val="000000" w:themeColor="text1"/>
          <w:sz w:val="28"/>
          <w:szCs w:val="28"/>
          <w:lang w:eastAsia="en-US"/>
        </w:rPr>
        <w:t>учтены следующие факторы</w:t>
      </w:r>
      <w:r w:rsidRPr="00003A13">
        <w:rPr>
          <w:rFonts w:eastAsia="Calibri"/>
          <w:color w:val="000000" w:themeColor="text1"/>
          <w:sz w:val="28"/>
          <w:szCs w:val="28"/>
          <w:lang w:eastAsia="en-US"/>
        </w:rPr>
        <w:t>:</w:t>
      </w:r>
    </w:p>
    <w:p w14:paraId="4FAD8C2E" w14:textId="77777777" w:rsidR="00FF5E1F" w:rsidRPr="001007D4" w:rsidRDefault="00FF5E1F" w:rsidP="00FF5E1F">
      <w:pPr>
        <w:widowControl/>
        <w:tabs>
          <w:tab w:val="left" w:pos="709"/>
        </w:tabs>
        <w:autoSpaceDE/>
        <w:autoSpaceDN/>
        <w:adjustRightInd/>
        <w:spacing w:line="276" w:lineRule="auto"/>
        <w:jc w:val="both"/>
        <w:rPr>
          <w:color w:val="000000" w:themeColor="text1"/>
          <w:sz w:val="28"/>
          <w:szCs w:val="28"/>
        </w:rPr>
      </w:pPr>
      <w:r w:rsidRPr="00003A13">
        <w:rPr>
          <w:rFonts w:eastAsia="Calibri"/>
          <w:color w:val="000000" w:themeColor="text1"/>
          <w:sz w:val="28"/>
          <w:szCs w:val="28"/>
          <w:lang w:eastAsia="en-US"/>
        </w:rPr>
        <w:tab/>
      </w:r>
      <w:r w:rsidRPr="001007D4">
        <w:rPr>
          <w:color w:val="000000" w:themeColor="text1"/>
          <w:sz w:val="28"/>
          <w:szCs w:val="28"/>
        </w:rPr>
        <w:t>увеличение фонда оплаты труда по категориям работников, попадающих под указы Президента Российской Федерации от 2012 года, в связи с изменением значения показателя «среднемесячный доход от трудовой деятельности»;</w:t>
      </w:r>
    </w:p>
    <w:p w14:paraId="4FE7A796" w14:textId="77777777" w:rsidR="00FF5E1F" w:rsidRPr="00640703" w:rsidRDefault="00FF5E1F" w:rsidP="00FF5E1F">
      <w:pPr>
        <w:pStyle w:val="a4"/>
        <w:numPr>
          <w:ilvl w:val="0"/>
          <w:numId w:val="46"/>
        </w:numPr>
        <w:spacing w:line="276" w:lineRule="auto"/>
        <w:ind w:left="0" w:firstLine="709"/>
        <w:jc w:val="both"/>
        <w:rPr>
          <w:rFonts w:ascii="Times New Roman" w:hAnsi="Times New Roman"/>
          <w:color w:val="000000" w:themeColor="text1"/>
          <w:sz w:val="28"/>
          <w:szCs w:val="28"/>
        </w:rPr>
      </w:pPr>
      <w:r w:rsidRPr="001007D4">
        <w:rPr>
          <w:rFonts w:ascii="Times New Roman" w:hAnsi="Times New Roman"/>
          <w:color w:val="000000" w:themeColor="text1"/>
          <w:sz w:val="28"/>
          <w:szCs w:val="28"/>
        </w:rPr>
        <w:t xml:space="preserve">индексацию с 1 октября 2026 года на 4% фонда оплаты труда работников муниципальных </w:t>
      </w:r>
      <w:r w:rsidRPr="00640703">
        <w:rPr>
          <w:rFonts w:ascii="Times New Roman" w:hAnsi="Times New Roman"/>
          <w:color w:val="000000" w:themeColor="text1"/>
          <w:sz w:val="28"/>
          <w:szCs w:val="28"/>
        </w:rPr>
        <w:t>учреждений, не попадающих под действие указов Президента Российской Федерации от 2012 года;</w:t>
      </w:r>
    </w:p>
    <w:p w14:paraId="05150E65" w14:textId="77777777" w:rsidR="00FF5E1F" w:rsidRPr="00640703" w:rsidRDefault="00FF5E1F" w:rsidP="00FF5E1F">
      <w:pPr>
        <w:pStyle w:val="a4"/>
        <w:numPr>
          <w:ilvl w:val="0"/>
          <w:numId w:val="46"/>
        </w:numPr>
        <w:spacing w:line="276" w:lineRule="auto"/>
        <w:ind w:left="0" w:firstLine="709"/>
        <w:jc w:val="both"/>
        <w:rPr>
          <w:rFonts w:ascii="Times New Roman" w:hAnsi="Times New Roman"/>
          <w:color w:val="000000" w:themeColor="text1"/>
          <w:sz w:val="28"/>
          <w:szCs w:val="28"/>
        </w:rPr>
      </w:pPr>
      <w:r w:rsidRPr="00640703">
        <w:rPr>
          <w:rFonts w:ascii="Times New Roman" w:hAnsi="Times New Roman"/>
          <w:color w:val="000000" w:themeColor="text1"/>
          <w:sz w:val="28"/>
          <w:szCs w:val="28"/>
        </w:rPr>
        <w:t>изменение величины минимального размера оплаты труда (МРОТ) с 1 января 2026 года – 27</w:t>
      </w:r>
      <w:r w:rsidRPr="00640703">
        <w:rPr>
          <w:rFonts w:ascii="Times New Roman" w:hAnsi="Times New Roman"/>
          <w:color w:val="000000" w:themeColor="text1"/>
          <w:sz w:val="28"/>
          <w:szCs w:val="28"/>
          <w:lang w:val="en-US"/>
        </w:rPr>
        <w:t> </w:t>
      </w:r>
      <w:r w:rsidRPr="00640703">
        <w:rPr>
          <w:rFonts w:ascii="Times New Roman" w:hAnsi="Times New Roman"/>
          <w:color w:val="000000" w:themeColor="text1"/>
          <w:sz w:val="28"/>
          <w:szCs w:val="28"/>
        </w:rPr>
        <w:t>093 рубля;</w:t>
      </w:r>
    </w:p>
    <w:p w14:paraId="13D5F78F" w14:textId="77777777" w:rsidR="00FF5E1F" w:rsidRDefault="00FF5E1F" w:rsidP="00FF5E1F">
      <w:pPr>
        <w:pStyle w:val="a4"/>
        <w:numPr>
          <w:ilvl w:val="0"/>
          <w:numId w:val="46"/>
        </w:numPr>
        <w:spacing w:line="276"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индексацию с 1 января 2026 года на 9% расходов на коммунальные услуги;</w:t>
      </w:r>
    </w:p>
    <w:p w14:paraId="1286EBA3" w14:textId="77777777" w:rsidR="00FF5E1F" w:rsidRDefault="00FF5E1F" w:rsidP="00FF5E1F">
      <w:pPr>
        <w:pStyle w:val="a4"/>
        <w:numPr>
          <w:ilvl w:val="0"/>
          <w:numId w:val="46"/>
        </w:numPr>
        <w:spacing w:line="276" w:lineRule="auto"/>
        <w:ind w:left="0" w:firstLine="709"/>
        <w:jc w:val="both"/>
        <w:rPr>
          <w:rFonts w:ascii="Times New Roman" w:hAnsi="Times New Roman"/>
          <w:color w:val="000000" w:themeColor="text1"/>
          <w:sz w:val="28"/>
          <w:szCs w:val="28"/>
        </w:rPr>
      </w:pPr>
      <w:r w:rsidRPr="000F52F8">
        <w:rPr>
          <w:rFonts w:ascii="Times New Roman" w:hAnsi="Times New Roman"/>
          <w:color w:val="000000" w:themeColor="text1"/>
          <w:sz w:val="28"/>
          <w:szCs w:val="28"/>
        </w:rPr>
        <w:t>изменение численности контингента и получателей мер социальной поддержки;</w:t>
      </w:r>
    </w:p>
    <w:p w14:paraId="5D0A9904" w14:textId="77777777" w:rsidR="00FF5E1F" w:rsidRPr="000F52F8" w:rsidRDefault="00FF5E1F" w:rsidP="00FF5E1F">
      <w:pPr>
        <w:pStyle w:val="a4"/>
        <w:numPr>
          <w:ilvl w:val="0"/>
          <w:numId w:val="46"/>
        </w:numPr>
        <w:spacing w:line="276"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предоставление выплат гражданам, принимающим участие в специальной военной операции и членом их семей в 2026 году;</w:t>
      </w:r>
    </w:p>
    <w:p w14:paraId="7A9D0F42" w14:textId="77777777" w:rsidR="00FF5E1F" w:rsidRPr="000F52F8" w:rsidRDefault="00FF5E1F" w:rsidP="00FF5E1F">
      <w:pPr>
        <w:pStyle w:val="a4"/>
        <w:numPr>
          <w:ilvl w:val="0"/>
          <w:numId w:val="46"/>
        </w:numPr>
        <w:spacing w:line="276" w:lineRule="auto"/>
        <w:ind w:left="0" w:firstLine="709"/>
        <w:jc w:val="both"/>
        <w:rPr>
          <w:rFonts w:ascii="Times New Roman" w:hAnsi="Times New Roman"/>
          <w:color w:val="000000" w:themeColor="text1"/>
          <w:sz w:val="28"/>
          <w:szCs w:val="28"/>
        </w:rPr>
      </w:pPr>
      <w:r w:rsidRPr="000F52F8">
        <w:rPr>
          <w:rFonts w:ascii="Times New Roman" w:hAnsi="Times New Roman"/>
          <w:color w:val="000000" w:themeColor="text1"/>
          <w:sz w:val="28"/>
          <w:szCs w:val="28"/>
        </w:rPr>
        <w:t>изменение показателей, учитываемых в методике предоставления межбюджетных трансфертов сельским поселениям Ханты-Мансийского района;</w:t>
      </w:r>
    </w:p>
    <w:p w14:paraId="765F4AE3" w14:textId="77777777" w:rsidR="00FF5E1F" w:rsidRDefault="00FF5E1F" w:rsidP="00FF5E1F">
      <w:pPr>
        <w:pStyle w:val="a4"/>
        <w:numPr>
          <w:ilvl w:val="0"/>
          <w:numId w:val="46"/>
        </w:numPr>
        <w:spacing w:line="276"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соблюдение доли </w:t>
      </w:r>
      <w:proofErr w:type="spellStart"/>
      <w:r>
        <w:rPr>
          <w:rFonts w:ascii="Times New Roman" w:hAnsi="Times New Roman"/>
          <w:color w:val="000000" w:themeColor="text1"/>
          <w:sz w:val="28"/>
          <w:szCs w:val="28"/>
        </w:rPr>
        <w:t>софинансирования</w:t>
      </w:r>
      <w:proofErr w:type="spellEnd"/>
      <w:r>
        <w:rPr>
          <w:rFonts w:ascii="Times New Roman" w:hAnsi="Times New Roman"/>
          <w:color w:val="000000" w:themeColor="text1"/>
          <w:sz w:val="28"/>
          <w:szCs w:val="28"/>
        </w:rPr>
        <w:t xml:space="preserve"> средств из федерального и регионального бюджета;</w:t>
      </w:r>
    </w:p>
    <w:p w14:paraId="40C8E6AB" w14:textId="77777777" w:rsidR="00FF5E1F" w:rsidRDefault="00FF5E1F" w:rsidP="00FF5E1F">
      <w:pPr>
        <w:pStyle w:val="a4"/>
        <w:numPr>
          <w:ilvl w:val="0"/>
          <w:numId w:val="46"/>
        </w:numPr>
        <w:spacing w:line="276" w:lineRule="auto"/>
        <w:ind w:left="0" w:firstLine="709"/>
        <w:jc w:val="both"/>
        <w:rPr>
          <w:rFonts w:ascii="Times New Roman" w:hAnsi="Times New Roman"/>
          <w:color w:val="000000" w:themeColor="text1"/>
          <w:sz w:val="28"/>
          <w:szCs w:val="28"/>
        </w:rPr>
      </w:pPr>
      <w:r w:rsidRPr="000F52F8">
        <w:rPr>
          <w:rFonts w:ascii="Times New Roman" w:hAnsi="Times New Roman"/>
          <w:color w:val="000000" w:themeColor="text1"/>
          <w:sz w:val="28"/>
          <w:szCs w:val="28"/>
        </w:rPr>
        <w:t>ввод объектов в эксплуатацию;</w:t>
      </w:r>
    </w:p>
    <w:p w14:paraId="7645FFDD" w14:textId="77777777" w:rsidR="00FF5E1F" w:rsidRPr="000F52F8" w:rsidRDefault="00FF5E1F" w:rsidP="00FF5E1F">
      <w:pPr>
        <w:pStyle w:val="a4"/>
        <w:numPr>
          <w:ilvl w:val="0"/>
          <w:numId w:val="46"/>
        </w:numPr>
        <w:spacing w:line="276" w:lineRule="auto"/>
        <w:ind w:left="0" w:firstLine="709"/>
        <w:jc w:val="both"/>
        <w:rPr>
          <w:rFonts w:ascii="Times New Roman" w:hAnsi="Times New Roman"/>
          <w:color w:val="000000" w:themeColor="text1"/>
          <w:sz w:val="28"/>
          <w:szCs w:val="28"/>
        </w:rPr>
      </w:pPr>
      <w:r w:rsidRPr="00D6060C">
        <w:rPr>
          <w:rFonts w:ascii="Times New Roman" w:hAnsi="Times New Roman"/>
          <w:color w:val="000000" w:themeColor="text1"/>
          <w:sz w:val="28"/>
          <w:szCs w:val="28"/>
        </w:rPr>
        <w:t>содержание и уплату налогов в связи с вводом в эксплуатацию новых объектов</w:t>
      </w:r>
      <w:r>
        <w:rPr>
          <w:rFonts w:ascii="Times New Roman" w:hAnsi="Times New Roman"/>
          <w:color w:val="000000" w:themeColor="text1"/>
          <w:sz w:val="28"/>
          <w:szCs w:val="28"/>
        </w:rPr>
        <w:t>;</w:t>
      </w:r>
    </w:p>
    <w:p w14:paraId="7675C801" w14:textId="77777777" w:rsidR="00FF5E1F" w:rsidRPr="000F52F8" w:rsidRDefault="00FF5E1F" w:rsidP="00FF5E1F">
      <w:pPr>
        <w:pStyle w:val="a4"/>
        <w:numPr>
          <w:ilvl w:val="0"/>
          <w:numId w:val="46"/>
        </w:numPr>
        <w:spacing w:line="276" w:lineRule="auto"/>
        <w:ind w:left="0" w:firstLine="709"/>
        <w:jc w:val="both"/>
        <w:rPr>
          <w:rFonts w:ascii="Times New Roman" w:hAnsi="Times New Roman"/>
          <w:color w:val="000000" w:themeColor="text1"/>
          <w:sz w:val="28"/>
          <w:szCs w:val="28"/>
        </w:rPr>
      </w:pPr>
      <w:r w:rsidRPr="000F52F8">
        <w:rPr>
          <w:rFonts w:ascii="Times New Roman" w:hAnsi="Times New Roman"/>
          <w:color w:val="000000" w:themeColor="text1"/>
          <w:sz w:val="28"/>
          <w:szCs w:val="28"/>
        </w:rPr>
        <w:t>расходы бюджета Ханты-Мансийского района на завершение ранее начатых строительством объектов.</w:t>
      </w:r>
    </w:p>
    <w:p w14:paraId="1F86BEFC" w14:textId="77777777" w:rsidR="00FF5E1F" w:rsidRDefault="00FF5E1F" w:rsidP="00FF5E1F">
      <w:pPr>
        <w:widowControl/>
        <w:autoSpaceDE/>
        <w:autoSpaceDN/>
        <w:adjustRightInd/>
        <w:spacing w:line="276" w:lineRule="auto"/>
        <w:ind w:firstLine="709"/>
        <w:jc w:val="both"/>
        <w:rPr>
          <w:color w:val="000000" w:themeColor="text1"/>
          <w:sz w:val="28"/>
          <w:szCs w:val="28"/>
        </w:rPr>
      </w:pPr>
      <w:r w:rsidRPr="009E72D8">
        <w:rPr>
          <w:color w:val="000000" w:themeColor="text1"/>
          <w:sz w:val="28"/>
          <w:szCs w:val="28"/>
        </w:rPr>
        <w:t xml:space="preserve">В сфере имущественных отношений планируется продолжить реализацию мероприятий по формированию оптимального состава муниципального имущества района, необходимого для реализации функций и приоритетов социально-экономического развития района, в целях снижения бюджетных расходов на финансирование мероприятий «Содержание имущества муниципальной казны», «Ремонт объектов муниципальной собственности», реализуемых в рамках муниципальной программы «Формирование и развитие муниципального имущества Ханты-Мансийского района», а также выявления неиспользуемого (неэффективно используемого), непрофильного муниципального имущества в целях дальнейшего принятия управленческих решений по его использованию по следующим направлениям: </w:t>
      </w:r>
    </w:p>
    <w:p w14:paraId="0F597D53" w14:textId="77777777" w:rsidR="00FF5E1F" w:rsidRDefault="00FF5E1F" w:rsidP="00FF5E1F">
      <w:pPr>
        <w:widowControl/>
        <w:autoSpaceDE/>
        <w:autoSpaceDN/>
        <w:adjustRightInd/>
        <w:spacing w:line="276" w:lineRule="auto"/>
        <w:ind w:firstLine="709"/>
        <w:jc w:val="both"/>
        <w:rPr>
          <w:color w:val="000000" w:themeColor="text1"/>
          <w:sz w:val="28"/>
          <w:szCs w:val="28"/>
        </w:rPr>
      </w:pPr>
      <w:r w:rsidRPr="009E72D8">
        <w:rPr>
          <w:color w:val="000000" w:themeColor="text1"/>
          <w:sz w:val="28"/>
          <w:szCs w:val="28"/>
        </w:rPr>
        <w:t xml:space="preserve">включения в прогнозный план приватизации муниципального имущества района на очередной финансовый год и плановый период; </w:t>
      </w:r>
    </w:p>
    <w:p w14:paraId="7729A055" w14:textId="77777777" w:rsidR="00FF5E1F" w:rsidRDefault="00FF5E1F" w:rsidP="00FF5E1F">
      <w:pPr>
        <w:widowControl/>
        <w:autoSpaceDE/>
        <w:autoSpaceDN/>
        <w:adjustRightInd/>
        <w:spacing w:line="276" w:lineRule="auto"/>
        <w:ind w:firstLine="709"/>
        <w:jc w:val="both"/>
        <w:rPr>
          <w:color w:val="000000" w:themeColor="text1"/>
          <w:sz w:val="28"/>
          <w:szCs w:val="28"/>
        </w:rPr>
      </w:pPr>
      <w:r w:rsidRPr="009E72D8">
        <w:rPr>
          <w:color w:val="000000" w:themeColor="text1"/>
          <w:sz w:val="28"/>
          <w:szCs w:val="28"/>
        </w:rPr>
        <w:t xml:space="preserve">перепрофилирования (изменения назначения) для последующего закрепления за муниципальными учреждениями и предприятиями в рамках исполнения соответствующих полномочий; </w:t>
      </w:r>
    </w:p>
    <w:p w14:paraId="12F8CC27" w14:textId="77777777" w:rsidR="00FF5E1F" w:rsidRPr="008F7C70" w:rsidRDefault="00FF5E1F" w:rsidP="00FF5E1F">
      <w:pPr>
        <w:widowControl/>
        <w:autoSpaceDE/>
        <w:autoSpaceDN/>
        <w:adjustRightInd/>
        <w:spacing w:line="276" w:lineRule="auto"/>
        <w:ind w:firstLine="709"/>
        <w:jc w:val="both"/>
        <w:rPr>
          <w:color w:val="000000" w:themeColor="text1"/>
          <w:sz w:val="28"/>
          <w:szCs w:val="28"/>
        </w:rPr>
      </w:pPr>
      <w:r w:rsidRPr="009E72D8">
        <w:rPr>
          <w:color w:val="000000" w:themeColor="text1"/>
          <w:sz w:val="28"/>
          <w:szCs w:val="28"/>
        </w:rPr>
        <w:t xml:space="preserve">увеличения имущественного фонда, предназначенного для оказания имущественной поддержки субъектам малого и среднего предпринимательства, социально ориентированным некоммерческим организациям в рамках реализации муниципальных мер поддержки указанным категориям хозяйствующих субъектов, в том числе в рамках </w:t>
      </w:r>
      <w:r w:rsidRPr="009E72D8">
        <w:rPr>
          <w:color w:val="000000" w:themeColor="text1"/>
          <w:sz w:val="28"/>
          <w:szCs w:val="28"/>
        </w:rPr>
        <w:lastRenderedPageBreak/>
        <w:t>реализации регионального проекта «Малое и среднее предпринимательство и поддержка индивидуальной предпринимательской инициативы».</w:t>
      </w:r>
    </w:p>
    <w:p w14:paraId="6DBC9D9A" w14:textId="77777777" w:rsidR="00FF5E1F" w:rsidRPr="00CF1ACB" w:rsidRDefault="00FF5E1F" w:rsidP="00FF5E1F">
      <w:pPr>
        <w:widowControl/>
        <w:spacing w:line="276" w:lineRule="auto"/>
        <w:ind w:firstLine="709"/>
        <w:contextualSpacing/>
        <w:jc w:val="both"/>
        <w:rPr>
          <w:color w:val="000000" w:themeColor="text1"/>
          <w:sz w:val="28"/>
          <w:szCs w:val="28"/>
        </w:rPr>
      </w:pPr>
      <w:r w:rsidRPr="00CF1ACB">
        <w:rPr>
          <w:color w:val="000000" w:themeColor="text1"/>
          <w:sz w:val="28"/>
          <w:szCs w:val="28"/>
        </w:rPr>
        <w:t>В сфере жилищных отношений ключевым направлением в рамках реализации национального проекта «Жилье и городская среда» на предстоящий период остается государственная поддержка граждан, нуждающихся в улучшении жилищных условий, в том числе путем переселения граждан из аварийного жилищного фонда. С этой целью продолжится работа по реализации проекта комплексного развития территории в п. Горноправдинск, стимулированию жилищного строительства в других населенных пунктах района, что позволит значительно решить проблему сокращения аварийного жилищного фонда в районе, обеспечения доступным и комфортным жильем отдельных категорий граждан, нуждающихся в улучшении жилищных условий.</w:t>
      </w:r>
    </w:p>
    <w:p w14:paraId="77F707F1" w14:textId="77777777" w:rsidR="00FF5E1F" w:rsidRPr="00F57117" w:rsidRDefault="00FF5E1F" w:rsidP="00FF5E1F">
      <w:pPr>
        <w:widowControl/>
        <w:autoSpaceDE/>
        <w:autoSpaceDN/>
        <w:adjustRightInd/>
        <w:spacing w:line="276" w:lineRule="auto"/>
        <w:ind w:firstLine="709"/>
        <w:jc w:val="both"/>
        <w:rPr>
          <w:color w:val="000000" w:themeColor="text1"/>
          <w:sz w:val="28"/>
          <w:szCs w:val="28"/>
        </w:rPr>
      </w:pPr>
      <w:r w:rsidRPr="00F57117">
        <w:rPr>
          <w:color w:val="000000" w:themeColor="text1"/>
          <w:sz w:val="28"/>
          <w:szCs w:val="28"/>
        </w:rPr>
        <w:t>В сфере земельных отношений будет продолжена работа по повышению эффективности использования земельных ресурсов района, обеспечению гарантий прав граждан льготных категорий на получение земельных участков в собственность бесплатно, а также увеличению доходной базы бюджета района за счет арендных платежей и продажи земельных участков, вовлечению в жилищное и промышленное строительство неиспользуемых или неэффективно используемых земельных участков.</w:t>
      </w:r>
    </w:p>
    <w:p w14:paraId="5AF89113" w14:textId="77777777" w:rsidR="00FF5E1F" w:rsidRPr="005901C7"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5901C7">
        <w:rPr>
          <w:color w:val="000000" w:themeColor="text1"/>
          <w:sz w:val="28"/>
          <w:szCs w:val="28"/>
        </w:rPr>
        <w:t>В сфере жилищно-коммунального хозяйства бюджетная политика будет направлена на улучшение качества условий проживания населения района.</w:t>
      </w:r>
    </w:p>
    <w:p w14:paraId="0CE26EBB" w14:textId="77777777" w:rsidR="00FF5E1F" w:rsidRPr="005901C7"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5901C7">
        <w:rPr>
          <w:color w:val="000000" w:themeColor="text1"/>
          <w:sz w:val="28"/>
          <w:szCs w:val="28"/>
        </w:rPr>
        <w:t>В 2026-2028 годах продолжится реализация мероприятий по развитию и модернизации жилищно-</w:t>
      </w:r>
      <w:r w:rsidRPr="00883860">
        <w:rPr>
          <w:color w:val="000000" w:themeColor="text1"/>
          <w:sz w:val="28"/>
          <w:szCs w:val="28"/>
        </w:rPr>
        <w:t>коммунального комплекса. Планируется строительство и реконструкция объектов коммунальной инфраструктуры с привлечением средств казначейских инфраструктурных кредитов из федерального бюджета Правительством Ханты-Мансийского автономного округа – Югры с последующим предоставлением межбюджетных трансфертов в форме субсидий бюджету Ханты-Мансийского района. Продолжится реализация комплекса мер, направленных на повышение доступности и качества предоставления жилищно</w:t>
      </w:r>
      <w:r w:rsidRPr="005901C7">
        <w:rPr>
          <w:color w:val="000000" w:themeColor="text1"/>
          <w:sz w:val="28"/>
          <w:szCs w:val="28"/>
        </w:rPr>
        <w:t xml:space="preserve">-коммунальных услуг, а также на повышение эффективности использования топливно-энергетических ресурсов. В целях создания условий и механизмов для увеличения объемов жилищного строительства на территории района продолжится реализация мероприятий по актуализации и разработке </w:t>
      </w:r>
      <w:r w:rsidRPr="005901C7">
        <w:rPr>
          <w:color w:val="000000" w:themeColor="text1"/>
          <w:sz w:val="28"/>
          <w:szCs w:val="28"/>
        </w:rPr>
        <w:lastRenderedPageBreak/>
        <w:t xml:space="preserve">градостроительной документации в соответствии с законодательством Российской Федерации. </w:t>
      </w:r>
    </w:p>
    <w:p w14:paraId="65BEB3D4" w14:textId="77777777" w:rsidR="00FF5E1F" w:rsidRPr="005901C7"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5901C7">
        <w:rPr>
          <w:color w:val="000000" w:themeColor="text1"/>
          <w:sz w:val="28"/>
          <w:szCs w:val="28"/>
        </w:rPr>
        <w:t xml:space="preserve">Продолжится работа по реализации мероприятий направленных на формирование комфортной городской среды в рамках национального проекта «Инфраструктура для жизни» и мероприятий по благоустройству сельских поселений на основании конкурсного отбора проектов инициативного бюджетирования, что позволит повысить уровень благоустройства дворовых территорий и мест общего пользования населенных пунктов района, а также повысить уровень активного участия граждан в процессе принятия решений при выявлении приоритетных для населения направлении расходования бюджетных средств в сфере благоустройства. </w:t>
      </w:r>
    </w:p>
    <w:p w14:paraId="6005B92F" w14:textId="77777777" w:rsidR="00FF5E1F" w:rsidRPr="00586D71"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FF528B">
        <w:rPr>
          <w:color w:val="000000" w:themeColor="text1"/>
          <w:sz w:val="28"/>
          <w:szCs w:val="28"/>
        </w:rPr>
        <w:t xml:space="preserve">В сфере охраны окружающей среды приоритетными остаются мероприятия по сохранению и восстановлению окружающей среды. Продолжится работа по минимизации вредного воздействия на окружающую среду путем ликвидации мест несанкционированного размещения отходов на территории района, а также субсидирование расходов по содержанию мест </w:t>
      </w:r>
      <w:r w:rsidRPr="00586D71">
        <w:rPr>
          <w:color w:val="000000" w:themeColor="text1"/>
          <w:sz w:val="28"/>
          <w:szCs w:val="28"/>
        </w:rPr>
        <w:t xml:space="preserve">накопления твердых коммунальных отходов. </w:t>
      </w:r>
    </w:p>
    <w:p w14:paraId="569E32DD" w14:textId="77777777" w:rsidR="00FF5E1F" w:rsidRPr="00586D71"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586D71">
        <w:rPr>
          <w:color w:val="000000" w:themeColor="text1"/>
          <w:sz w:val="28"/>
          <w:szCs w:val="28"/>
        </w:rPr>
        <w:t xml:space="preserve">Бюджетная политика в сфере транспортного обслуживания направлена на обеспечение доступности и повышение безопасности услуг транспортного комплекса для населения района. Продолжится субсидирование перевозок пассажиров и багажа водным и автомобильным транспортом между поселениями в границах района. </w:t>
      </w:r>
    </w:p>
    <w:p w14:paraId="0E122C9E" w14:textId="77777777" w:rsidR="00FF5E1F" w:rsidRPr="00FF528B"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586D71">
        <w:rPr>
          <w:color w:val="000000" w:themeColor="text1"/>
          <w:sz w:val="28"/>
          <w:szCs w:val="28"/>
        </w:rPr>
        <w:t>Бюджетная политика в сфере дорожного хозяйства</w:t>
      </w:r>
      <w:r w:rsidRPr="00FF528B">
        <w:rPr>
          <w:color w:val="000000" w:themeColor="text1"/>
          <w:sz w:val="28"/>
          <w:szCs w:val="28"/>
        </w:rPr>
        <w:t xml:space="preserve"> направлена на повышение уровня безопасности и качества транспортной инфраструктуры района. Для достижения указанных целей планируется реализация мероприятий, направленных на строительство (реконструкцию), содержание, текущий и капитальный ремонт дорог.</w:t>
      </w:r>
    </w:p>
    <w:p w14:paraId="6A466530" w14:textId="77777777" w:rsidR="00FF5E1F" w:rsidRPr="00FF528B"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FF528B">
        <w:rPr>
          <w:color w:val="000000" w:themeColor="text1"/>
          <w:sz w:val="28"/>
          <w:szCs w:val="28"/>
        </w:rPr>
        <w:t>Также будет продолжена реализация мероприятий по содержанию вертолетных площадок в населенных пунктах района.</w:t>
      </w:r>
    </w:p>
    <w:p w14:paraId="29A4E0B1" w14:textId="77777777" w:rsidR="00FF5E1F" w:rsidRPr="00A47926"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FF528B">
        <w:rPr>
          <w:color w:val="000000" w:themeColor="text1"/>
          <w:sz w:val="28"/>
          <w:szCs w:val="28"/>
        </w:rPr>
        <w:t xml:space="preserve">Бюджетные инвестиции в первую очередь будут направлены на завершение ранее начатых объектов капитального строительства, создание </w:t>
      </w:r>
      <w:r w:rsidRPr="00A47926">
        <w:rPr>
          <w:color w:val="000000" w:themeColor="text1"/>
          <w:sz w:val="28"/>
          <w:szCs w:val="28"/>
        </w:rPr>
        <w:t>объектов культуры, транспорта и коммунальной инфраструктуры.</w:t>
      </w:r>
    </w:p>
    <w:p w14:paraId="354CC29D" w14:textId="77777777" w:rsidR="00FF5E1F" w:rsidRPr="00A47926"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A47926">
        <w:rPr>
          <w:color w:val="000000" w:themeColor="text1"/>
          <w:sz w:val="28"/>
          <w:szCs w:val="28"/>
        </w:rPr>
        <w:t>В 2026 – 2028 годах сохранятся основные приоритеты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обеспечение безопасности людей на водных объектах, такие как:</w:t>
      </w:r>
    </w:p>
    <w:p w14:paraId="5CD2D27B" w14:textId="77777777" w:rsidR="00FF5E1F" w:rsidRPr="00A47926"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A47926">
        <w:rPr>
          <w:color w:val="000000" w:themeColor="text1"/>
          <w:sz w:val="28"/>
          <w:szCs w:val="28"/>
        </w:rPr>
        <w:lastRenderedPageBreak/>
        <w:t xml:space="preserve">совершенствование работы ЕДДС района, включая обеспечение системы обеспечения вызова экстренных оперативных служб по единому номеру «112»; </w:t>
      </w:r>
    </w:p>
    <w:p w14:paraId="1EE1A389" w14:textId="77777777" w:rsidR="00FF5E1F" w:rsidRPr="00A47926"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A47926">
        <w:rPr>
          <w:color w:val="000000" w:themeColor="text1"/>
          <w:sz w:val="28"/>
          <w:szCs w:val="28"/>
        </w:rPr>
        <w:t>внедрения современных технологий и технических средств информирования и оповещения населения района о чрезвычайных ситуациях, поддержание их в состоянии пригодным, для предназначения;</w:t>
      </w:r>
    </w:p>
    <w:p w14:paraId="514B72FE" w14:textId="77777777" w:rsidR="00FF5E1F" w:rsidRPr="00A47926"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A47926">
        <w:rPr>
          <w:color w:val="000000" w:themeColor="text1"/>
          <w:sz w:val="28"/>
          <w:szCs w:val="28"/>
        </w:rPr>
        <w:t xml:space="preserve">обеспечение инженерной защиты территорий населенных пунктов от чрезвычайных ситуаций природного характера, связанных с негативным влиянием вод, в том числе: ремонт, содержание и обслуживание дамб обвалований; </w:t>
      </w:r>
    </w:p>
    <w:p w14:paraId="56876B44" w14:textId="77777777" w:rsidR="00FF5E1F" w:rsidRPr="00A47926"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A47926">
        <w:rPr>
          <w:color w:val="000000" w:themeColor="text1"/>
          <w:sz w:val="28"/>
          <w:szCs w:val="28"/>
        </w:rPr>
        <w:t xml:space="preserve">дальнейшее развитие и внедрение организационных, технических, социально-экономических и других мер, направленных на профилактику пожаров, в том числе: </w:t>
      </w:r>
    </w:p>
    <w:p w14:paraId="242AE63F" w14:textId="77777777" w:rsidR="00FF5E1F" w:rsidRPr="00A47926"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A47926">
        <w:rPr>
          <w:color w:val="000000" w:themeColor="text1"/>
          <w:sz w:val="28"/>
          <w:szCs w:val="28"/>
        </w:rPr>
        <w:t xml:space="preserve">содержание в исправном состоянии средств обеспечения пожарной безопасности жилых и общественных зданий, находящихся в муниципальной собственности; </w:t>
      </w:r>
    </w:p>
    <w:p w14:paraId="1CCFD0DC" w14:textId="77777777" w:rsidR="00FF5E1F" w:rsidRPr="00A47926"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A47926">
        <w:rPr>
          <w:color w:val="000000" w:themeColor="text1"/>
          <w:sz w:val="28"/>
          <w:szCs w:val="28"/>
        </w:rPr>
        <w:t xml:space="preserve">обустройство противопожарных минерализованных полос населенных пунктов; </w:t>
      </w:r>
    </w:p>
    <w:p w14:paraId="6B8C56D2" w14:textId="77777777" w:rsidR="00FF5E1F" w:rsidRPr="00A47926"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A47926">
        <w:rPr>
          <w:color w:val="000000" w:themeColor="text1"/>
          <w:sz w:val="28"/>
          <w:szCs w:val="28"/>
        </w:rPr>
        <w:t xml:space="preserve">оборудование жилых помещений отдельных категорий граждан, автономными дымовыми пожарными </w:t>
      </w:r>
      <w:proofErr w:type="spellStart"/>
      <w:r w:rsidRPr="00A47926">
        <w:rPr>
          <w:color w:val="000000" w:themeColor="text1"/>
          <w:sz w:val="28"/>
          <w:szCs w:val="28"/>
        </w:rPr>
        <w:t>извещателями</w:t>
      </w:r>
      <w:proofErr w:type="spellEnd"/>
      <w:r w:rsidRPr="00A47926">
        <w:rPr>
          <w:color w:val="000000" w:themeColor="text1"/>
          <w:sz w:val="28"/>
          <w:szCs w:val="28"/>
        </w:rPr>
        <w:t xml:space="preserve">; </w:t>
      </w:r>
    </w:p>
    <w:p w14:paraId="01EB9A66" w14:textId="77777777" w:rsidR="00FF5E1F" w:rsidRPr="00A47926" w:rsidRDefault="00FF5E1F" w:rsidP="00FF5E1F">
      <w:pPr>
        <w:widowControl/>
        <w:shd w:val="clear" w:color="auto" w:fill="FFFFFF"/>
        <w:autoSpaceDE/>
        <w:autoSpaceDN/>
        <w:adjustRightInd/>
        <w:spacing w:line="276" w:lineRule="auto"/>
        <w:ind w:firstLine="709"/>
        <w:jc w:val="both"/>
        <w:outlineLvl w:val="2"/>
        <w:rPr>
          <w:color w:val="000000" w:themeColor="text1"/>
          <w:sz w:val="28"/>
          <w:szCs w:val="28"/>
        </w:rPr>
      </w:pPr>
      <w:r w:rsidRPr="00A47926">
        <w:rPr>
          <w:color w:val="000000" w:themeColor="text1"/>
          <w:sz w:val="28"/>
          <w:szCs w:val="28"/>
        </w:rPr>
        <w:t>проектирование и строительство наружных источников противопожарного водоснабжения.</w:t>
      </w:r>
    </w:p>
    <w:p w14:paraId="468EE1F1" w14:textId="77777777" w:rsidR="00FF5E1F" w:rsidRPr="00424B50" w:rsidRDefault="00FF5E1F" w:rsidP="00FF5E1F">
      <w:pPr>
        <w:spacing w:line="276" w:lineRule="auto"/>
        <w:ind w:firstLine="709"/>
        <w:jc w:val="both"/>
        <w:rPr>
          <w:color w:val="000000"/>
          <w:sz w:val="28"/>
          <w:szCs w:val="28"/>
        </w:rPr>
      </w:pPr>
      <w:r w:rsidRPr="00424B50">
        <w:rPr>
          <w:color w:val="000000"/>
          <w:sz w:val="28"/>
          <w:szCs w:val="28"/>
        </w:rPr>
        <w:t xml:space="preserve">В сфере образования в части формирования расходов бюджета района будет направлена на реализацию мер повышения эффективности бюджетных расходов по следующим направлениям: </w:t>
      </w:r>
    </w:p>
    <w:p w14:paraId="727EBECE" w14:textId="77777777" w:rsidR="00FF5E1F" w:rsidRPr="00424B50" w:rsidRDefault="00FF5E1F" w:rsidP="00FF5E1F">
      <w:pPr>
        <w:adjustRightInd/>
        <w:spacing w:line="276" w:lineRule="auto"/>
        <w:ind w:firstLine="709"/>
        <w:jc w:val="both"/>
        <w:rPr>
          <w:color w:val="000000"/>
          <w:sz w:val="28"/>
          <w:szCs w:val="28"/>
        </w:rPr>
      </w:pPr>
      <w:r w:rsidRPr="00424B50">
        <w:rPr>
          <w:color w:val="000000"/>
          <w:sz w:val="28"/>
          <w:szCs w:val="28"/>
        </w:rPr>
        <w:t xml:space="preserve">повышение эффективности и качества планируемых расходов </w:t>
      </w:r>
      <w:r w:rsidRPr="00424B50">
        <w:rPr>
          <w:color w:val="000000"/>
          <w:sz w:val="28"/>
          <w:szCs w:val="28"/>
        </w:rPr>
        <w:br/>
        <w:t xml:space="preserve">на реализацию государственных полномочий, передаваемых </w:t>
      </w:r>
      <w:r w:rsidRPr="00424B50">
        <w:rPr>
          <w:color w:val="000000"/>
          <w:sz w:val="28"/>
          <w:szCs w:val="28"/>
        </w:rPr>
        <w:br/>
        <w:t>для исполнения на муниципальный уровень;</w:t>
      </w:r>
    </w:p>
    <w:p w14:paraId="036AD708" w14:textId="77777777" w:rsidR="00FF5E1F" w:rsidRPr="00424B50" w:rsidRDefault="00FF5E1F" w:rsidP="00FF5E1F">
      <w:pPr>
        <w:widowControl/>
        <w:autoSpaceDE/>
        <w:autoSpaceDN/>
        <w:adjustRightInd/>
        <w:spacing w:line="276" w:lineRule="auto"/>
        <w:ind w:firstLine="709"/>
        <w:jc w:val="both"/>
        <w:rPr>
          <w:color w:val="000000"/>
          <w:sz w:val="28"/>
          <w:szCs w:val="28"/>
        </w:rPr>
      </w:pPr>
      <w:r w:rsidRPr="00424B50">
        <w:rPr>
          <w:color w:val="000000"/>
          <w:sz w:val="28"/>
          <w:szCs w:val="28"/>
        </w:rPr>
        <w:t xml:space="preserve">оптимизация сети образовательных организаций, в частности, путем их реорганизации и присоединения, с учетом обеспечения социально востребованного уровня доступности и качества образования в сочетании </w:t>
      </w:r>
      <w:r w:rsidRPr="00424B50">
        <w:rPr>
          <w:color w:val="000000"/>
          <w:sz w:val="28"/>
          <w:szCs w:val="28"/>
        </w:rPr>
        <w:br/>
        <w:t>с его экономической эффективностью;</w:t>
      </w:r>
    </w:p>
    <w:p w14:paraId="34C7FA7D" w14:textId="77777777" w:rsidR="00FF5E1F" w:rsidRPr="00424B50" w:rsidRDefault="00FF5E1F" w:rsidP="00FF5E1F">
      <w:pPr>
        <w:widowControl/>
        <w:autoSpaceDE/>
        <w:autoSpaceDN/>
        <w:adjustRightInd/>
        <w:spacing w:line="276" w:lineRule="auto"/>
        <w:ind w:firstLine="709"/>
        <w:jc w:val="both"/>
        <w:rPr>
          <w:color w:val="000000"/>
          <w:sz w:val="28"/>
          <w:szCs w:val="28"/>
        </w:rPr>
      </w:pPr>
      <w:r w:rsidRPr="00424B50">
        <w:rPr>
          <w:color w:val="000000"/>
          <w:sz w:val="28"/>
          <w:szCs w:val="28"/>
        </w:rPr>
        <w:t xml:space="preserve">повышение показателя эффективности </w:t>
      </w:r>
      <w:proofErr w:type="spellStart"/>
      <w:r w:rsidRPr="00424B50">
        <w:rPr>
          <w:color w:val="000000"/>
          <w:sz w:val="28"/>
          <w:szCs w:val="28"/>
        </w:rPr>
        <w:t>профориентационное</w:t>
      </w:r>
      <w:proofErr w:type="spellEnd"/>
      <w:r w:rsidRPr="00424B50">
        <w:rPr>
          <w:color w:val="000000"/>
          <w:sz w:val="28"/>
          <w:szCs w:val="28"/>
        </w:rPr>
        <w:t xml:space="preserve"> работы в рамках реализации Единой модели профессиональной ориентации обучающихся 6-11 классов образовательных организаций района, </w:t>
      </w:r>
      <w:proofErr w:type="spellStart"/>
      <w:r w:rsidRPr="00424B50">
        <w:rPr>
          <w:color w:val="000000"/>
          <w:sz w:val="28"/>
          <w:szCs w:val="28"/>
        </w:rPr>
        <w:t>профориентационного</w:t>
      </w:r>
      <w:proofErr w:type="spellEnd"/>
      <w:r w:rsidRPr="00424B50">
        <w:rPr>
          <w:color w:val="000000"/>
          <w:sz w:val="28"/>
          <w:szCs w:val="28"/>
        </w:rPr>
        <w:t xml:space="preserve"> проекта «Билет в будущее».</w:t>
      </w:r>
    </w:p>
    <w:p w14:paraId="76E16A2B" w14:textId="77777777" w:rsidR="00FF5E1F" w:rsidRPr="00424B50" w:rsidRDefault="00FF5E1F" w:rsidP="00FF5E1F">
      <w:pPr>
        <w:widowControl/>
        <w:autoSpaceDE/>
        <w:autoSpaceDN/>
        <w:adjustRightInd/>
        <w:spacing w:line="276" w:lineRule="auto"/>
        <w:ind w:firstLine="709"/>
        <w:jc w:val="both"/>
        <w:rPr>
          <w:color w:val="000000"/>
          <w:sz w:val="28"/>
          <w:szCs w:val="28"/>
        </w:rPr>
      </w:pPr>
      <w:r w:rsidRPr="00424B50">
        <w:rPr>
          <w:color w:val="000000"/>
          <w:sz w:val="28"/>
          <w:szCs w:val="28"/>
        </w:rPr>
        <w:t xml:space="preserve">реализация мероприятий, направленных на выявление, поддержку и развитие способностей и талантов у детей и молодежи, методическую </w:t>
      </w:r>
      <w:r w:rsidRPr="00424B50">
        <w:rPr>
          <w:color w:val="000000"/>
          <w:sz w:val="28"/>
          <w:szCs w:val="28"/>
        </w:rPr>
        <w:lastRenderedPageBreak/>
        <w:t>поддержку и сопровождение педагогических работников и управленческих кадров;</w:t>
      </w:r>
    </w:p>
    <w:p w14:paraId="40B2EEE1" w14:textId="77777777" w:rsidR="00FF5E1F" w:rsidRPr="00424B50" w:rsidRDefault="00FF5E1F" w:rsidP="00FF5E1F">
      <w:pPr>
        <w:widowControl/>
        <w:autoSpaceDE/>
        <w:autoSpaceDN/>
        <w:adjustRightInd/>
        <w:spacing w:line="276" w:lineRule="auto"/>
        <w:ind w:firstLine="709"/>
        <w:jc w:val="both"/>
        <w:rPr>
          <w:color w:val="000000"/>
          <w:sz w:val="28"/>
          <w:szCs w:val="28"/>
        </w:rPr>
      </w:pPr>
      <w:r w:rsidRPr="00424B50">
        <w:rPr>
          <w:color w:val="000000"/>
          <w:sz w:val="28"/>
          <w:szCs w:val="28"/>
        </w:rPr>
        <w:t>создание условий для повышения качества образования, повышение качества математического и естественно-научного образования в районе, в том числе через развитие центров «Точка роста», созданных в федеральных (региональных) проектов «Все лучшее детям» и «</w:t>
      </w:r>
      <w:proofErr w:type="spellStart"/>
      <w:r w:rsidRPr="00424B50">
        <w:rPr>
          <w:color w:val="000000"/>
          <w:sz w:val="28"/>
          <w:szCs w:val="28"/>
        </w:rPr>
        <w:t>Профессионалитет</w:t>
      </w:r>
      <w:proofErr w:type="spellEnd"/>
      <w:r w:rsidRPr="00424B50">
        <w:rPr>
          <w:color w:val="000000"/>
          <w:sz w:val="28"/>
          <w:szCs w:val="28"/>
        </w:rPr>
        <w:t>» национального проекта «Молодежь и дети», а также государственной программы Ханты-Мансийского автономного округа – Югры «Развитие образования» на базе общеобразовательных организаций района;</w:t>
      </w:r>
    </w:p>
    <w:p w14:paraId="2B82FFF0" w14:textId="77777777" w:rsidR="00FF5E1F" w:rsidRPr="00424B50" w:rsidRDefault="00FF5E1F" w:rsidP="00FF5E1F">
      <w:pPr>
        <w:widowControl/>
        <w:autoSpaceDE/>
        <w:autoSpaceDN/>
        <w:adjustRightInd/>
        <w:spacing w:line="276" w:lineRule="auto"/>
        <w:ind w:firstLine="709"/>
        <w:jc w:val="both"/>
        <w:rPr>
          <w:color w:val="000000"/>
          <w:sz w:val="28"/>
          <w:szCs w:val="28"/>
        </w:rPr>
      </w:pPr>
      <w:r w:rsidRPr="00424B50">
        <w:rPr>
          <w:color w:val="000000"/>
          <w:sz w:val="28"/>
          <w:szCs w:val="28"/>
        </w:rPr>
        <w:t>обеспечение комплексной безопасности и соблюдение санитарных норм и требований образовательного процесса в образовательных организациях района;</w:t>
      </w:r>
    </w:p>
    <w:p w14:paraId="5BA157A1" w14:textId="77777777" w:rsidR="00FF5E1F" w:rsidRPr="00424B50" w:rsidRDefault="00FF5E1F" w:rsidP="00FF5E1F">
      <w:pPr>
        <w:widowControl/>
        <w:shd w:val="clear" w:color="auto" w:fill="FFFFFF"/>
        <w:autoSpaceDE/>
        <w:autoSpaceDN/>
        <w:adjustRightInd/>
        <w:spacing w:line="276" w:lineRule="auto"/>
        <w:ind w:firstLine="709"/>
        <w:jc w:val="both"/>
        <w:rPr>
          <w:color w:val="000000"/>
          <w:sz w:val="28"/>
          <w:szCs w:val="28"/>
        </w:rPr>
      </w:pPr>
      <w:r w:rsidRPr="00424B50">
        <w:rPr>
          <w:color w:val="000000"/>
          <w:sz w:val="28"/>
          <w:szCs w:val="28"/>
        </w:rPr>
        <w:t>обеспечение эффективного функционирования и развития системы образования района, повышение качества предоставления муниципальных услуг;</w:t>
      </w:r>
    </w:p>
    <w:p w14:paraId="57AB933A" w14:textId="77777777" w:rsidR="00FF5E1F" w:rsidRPr="00424B50" w:rsidRDefault="00FF5E1F" w:rsidP="00FF5E1F">
      <w:pPr>
        <w:widowControl/>
        <w:shd w:val="clear" w:color="auto" w:fill="FFFFFF"/>
        <w:autoSpaceDE/>
        <w:autoSpaceDN/>
        <w:adjustRightInd/>
        <w:spacing w:line="276" w:lineRule="auto"/>
        <w:ind w:firstLine="709"/>
        <w:jc w:val="both"/>
        <w:rPr>
          <w:color w:val="000000"/>
          <w:sz w:val="28"/>
          <w:szCs w:val="28"/>
        </w:rPr>
      </w:pPr>
      <w:r w:rsidRPr="00424B50">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района;</w:t>
      </w:r>
    </w:p>
    <w:p w14:paraId="6C3C0CCE" w14:textId="77777777" w:rsidR="00FF5E1F" w:rsidRPr="00424B50" w:rsidRDefault="00FF5E1F" w:rsidP="00FF5E1F">
      <w:pPr>
        <w:widowControl/>
        <w:shd w:val="clear" w:color="auto" w:fill="FFFFFF"/>
        <w:autoSpaceDE/>
        <w:autoSpaceDN/>
        <w:adjustRightInd/>
        <w:spacing w:line="276" w:lineRule="auto"/>
        <w:ind w:firstLine="709"/>
        <w:jc w:val="both"/>
        <w:rPr>
          <w:color w:val="000000"/>
          <w:sz w:val="28"/>
          <w:szCs w:val="28"/>
        </w:rPr>
      </w:pPr>
      <w:r w:rsidRPr="00424B50">
        <w:rPr>
          <w:color w:val="000000"/>
          <w:sz w:val="28"/>
          <w:szCs w:val="28"/>
        </w:rPr>
        <w:t>увеличение охвата детей дополнительным образованием, в том числе через реализацию программы персонифицированного финансирования дополнительного образования;</w:t>
      </w:r>
    </w:p>
    <w:p w14:paraId="56C43AE3" w14:textId="77777777" w:rsidR="00FF5E1F" w:rsidRPr="00DA30A6" w:rsidRDefault="00FF5E1F" w:rsidP="00FF5E1F">
      <w:pPr>
        <w:widowControl/>
        <w:shd w:val="clear" w:color="auto" w:fill="FFFFFF"/>
        <w:autoSpaceDE/>
        <w:autoSpaceDN/>
        <w:adjustRightInd/>
        <w:spacing w:line="276" w:lineRule="auto"/>
        <w:ind w:firstLine="709"/>
        <w:jc w:val="both"/>
        <w:rPr>
          <w:sz w:val="28"/>
          <w:szCs w:val="28"/>
        </w:rPr>
      </w:pPr>
      <w:r w:rsidRPr="00424B50">
        <w:rPr>
          <w:color w:val="000000"/>
          <w:sz w:val="28"/>
          <w:szCs w:val="28"/>
          <w:u w:color="4F6228"/>
        </w:rPr>
        <w:t>организация отдыха и оздоровления детей района в каникулярное вре</w:t>
      </w:r>
      <w:r w:rsidRPr="00DA30A6">
        <w:rPr>
          <w:sz w:val="28"/>
          <w:szCs w:val="28"/>
          <w:u w:color="4F6228"/>
        </w:rPr>
        <w:t>мя.</w:t>
      </w:r>
    </w:p>
    <w:p w14:paraId="411400A3"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 xml:space="preserve">Бюджетная политика в сфере культуры будет направлена на содействие развитию культурного потенциала, в том числе через увеличение количества проводимых мероприятий посредством организации деятельности учреждений культуры, а также использования культурного и туристского потенциалов, развитие народных промыслов и креативных индустрий. </w:t>
      </w:r>
    </w:p>
    <w:p w14:paraId="376955D1" w14:textId="77777777" w:rsidR="00FF5E1F"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В 2026 – 2028 годах продолжится реализация мероприятий по укреплению материально-технической базы муниципальных учреждений культуры, развитию библиотечного дела, а также проведению значимых культурных мероприятий в Ханты-Мансийском районе.</w:t>
      </w:r>
    </w:p>
    <w:p w14:paraId="5F0DFC47"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Pr>
          <w:rFonts w:eastAsia="TimesNewRoman"/>
          <w:bCs/>
          <w:sz w:val="28"/>
          <w:szCs w:val="28"/>
          <w:lang w:eastAsia="en-US"/>
        </w:rPr>
        <w:t>В 2026 году в рамках р</w:t>
      </w:r>
      <w:r w:rsidRPr="00A05E20">
        <w:rPr>
          <w:rFonts w:eastAsia="TimesNewRoman"/>
          <w:bCs/>
          <w:sz w:val="28"/>
          <w:szCs w:val="28"/>
          <w:lang w:eastAsia="en-US"/>
        </w:rPr>
        <w:t>егиональн</w:t>
      </w:r>
      <w:r>
        <w:rPr>
          <w:rFonts w:eastAsia="TimesNewRoman"/>
          <w:bCs/>
          <w:sz w:val="28"/>
          <w:szCs w:val="28"/>
          <w:lang w:eastAsia="en-US"/>
        </w:rPr>
        <w:t>ого</w:t>
      </w:r>
      <w:r w:rsidRPr="00A05E20">
        <w:rPr>
          <w:rFonts w:eastAsia="TimesNewRoman"/>
          <w:bCs/>
          <w:sz w:val="28"/>
          <w:szCs w:val="28"/>
          <w:lang w:eastAsia="en-US"/>
        </w:rPr>
        <w:t xml:space="preserve"> проект</w:t>
      </w:r>
      <w:r>
        <w:rPr>
          <w:rFonts w:eastAsia="TimesNewRoman"/>
          <w:bCs/>
          <w:sz w:val="28"/>
          <w:szCs w:val="28"/>
          <w:lang w:eastAsia="en-US"/>
        </w:rPr>
        <w:t>а</w:t>
      </w:r>
      <w:r w:rsidRPr="00A05E20">
        <w:rPr>
          <w:rFonts w:eastAsia="TimesNewRoman"/>
          <w:bCs/>
          <w:sz w:val="28"/>
          <w:szCs w:val="28"/>
          <w:lang w:eastAsia="en-US"/>
        </w:rPr>
        <w:t xml:space="preserve"> </w:t>
      </w:r>
      <w:r>
        <w:rPr>
          <w:rFonts w:eastAsia="TimesNewRoman"/>
          <w:bCs/>
          <w:sz w:val="28"/>
          <w:szCs w:val="28"/>
          <w:lang w:eastAsia="en-US"/>
        </w:rPr>
        <w:t>«</w:t>
      </w:r>
      <w:r w:rsidRPr="00A05E20">
        <w:rPr>
          <w:rFonts w:eastAsia="TimesNewRoman"/>
          <w:bCs/>
          <w:sz w:val="28"/>
          <w:szCs w:val="28"/>
          <w:lang w:eastAsia="en-US"/>
        </w:rPr>
        <w:t>Семейные ценности и инфраструктура культуры</w:t>
      </w:r>
      <w:r>
        <w:rPr>
          <w:rFonts w:eastAsia="TimesNewRoman"/>
          <w:bCs/>
          <w:sz w:val="28"/>
          <w:szCs w:val="28"/>
          <w:lang w:eastAsia="en-US"/>
        </w:rPr>
        <w:t>» за счет средств федерального, регионального и местного бюджета будет с</w:t>
      </w:r>
      <w:r w:rsidRPr="00A05E20">
        <w:rPr>
          <w:rFonts w:eastAsia="TimesNewRoman"/>
          <w:bCs/>
          <w:sz w:val="28"/>
          <w:szCs w:val="28"/>
          <w:lang w:eastAsia="en-US"/>
        </w:rPr>
        <w:t>оздан</w:t>
      </w:r>
      <w:r>
        <w:rPr>
          <w:rFonts w:eastAsia="TimesNewRoman"/>
          <w:bCs/>
          <w:sz w:val="28"/>
          <w:szCs w:val="28"/>
          <w:lang w:eastAsia="en-US"/>
        </w:rPr>
        <w:t>а</w:t>
      </w:r>
      <w:r w:rsidRPr="00A05E20">
        <w:rPr>
          <w:rFonts w:eastAsia="TimesNewRoman"/>
          <w:bCs/>
          <w:sz w:val="28"/>
          <w:szCs w:val="28"/>
          <w:lang w:eastAsia="en-US"/>
        </w:rPr>
        <w:t xml:space="preserve"> модельн</w:t>
      </w:r>
      <w:r>
        <w:rPr>
          <w:rFonts w:eastAsia="TimesNewRoman"/>
          <w:bCs/>
          <w:sz w:val="28"/>
          <w:szCs w:val="28"/>
          <w:lang w:eastAsia="en-US"/>
        </w:rPr>
        <w:t>ая</w:t>
      </w:r>
      <w:r w:rsidRPr="00A05E20">
        <w:rPr>
          <w:rFonts w:eastAsia="TimesNewRoman"/>
          <w:bCs/>
          <w:sz w:val="28"/>
          <w:szCs w:val="28"/>
          <w:lang w:eastAsia="en-US"/>
        </w:rPr>
        <w:t xml:space="preserve"> муниципальн</w:t>
      </w:r>
      <w:r>
        <w:rPr>
          <w:rFonts w:eastAsia="TimesNewRoman"/>
          <w:bCs/>
          <w:sz w:val="28"/>
          <w:szCs w:val="28"/>
          <w:lang w:eastAsia="en-US"/>
        </w:rPr>
        <w:t>ая</w:t>
      </w:r>
      <w:r w:rsidRPr="00A05E20">
        <w:rPr>
          <w:rFonts w:eastAsia="TimesNewRoman"/>
          <w:bCs/>
          <w:sz w:val="28"/>
          <w:szCs w:val="28"/>
          <w:lang w:eastAsia="en-US"/>
        </w:rPr>
        <w:t xml:space="preserve"> библиотек</w:t>
      </w:r>
      <w:r>
        <w:rPr>
          <w:rFonts w:eastAsia="TimesNewRoman"/>
          <w:bCs/>
          <w:sz w:val="28"/>
          <w:szCs w:val="28"/>
          <w:lang w:eastAsia="en-US"/>
        </w:rPr>
        <w:t>а в п. </w:t>
      </w:r>
      <w:proofErr w:type="spellStart"/>
      <w:r>
        <w:rPr>
          <w:rFonts w:eastAsia="TimesNewRoman"/>
          <w:bCs/>
          <w:sz w:val="28"/>
          <w:szCs w:val="28"/>
          <w:lang w:eastAsia="en-US"/>
        </w:rPr>
        <w:t>Выкатном</w:t>
      </w:r>
      <w:proofErr w:type="spellEnd"/>
      <w:r>
        <w:rPr>
          <w:rFonts w:eastAsia="TimesNewRoman"/>
          <w:bCs/>
          <w:sz w:val="28"/>
          <w:szCs w:val="28"/>
          <w:lang w:eastAsia="en-US"/>
        </w:rPr>
        <w:t>.</w:t>
      </w:r>
    </w:p>
    <w:p w14:paraId="36942954"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 xml:space="preserve">В сфере патриотического воспитания детей и молодежи будут </w:t>
      </w:r>
      <w:r w:rsidRPr="00DA30A6">
        <w:rPr>
          <w:rFonts w:eastAsia="TimesNewRoman"/>
          <w:bCs/>
          <w:sz w:val="28"/>
          <w:szCs w:val="28"/>
          <w:lang w:eastAsia="en-US"/>
        </w:rPr>
        <w:lastRenderedPageBreak/>
        <w:t xml:space="preserve">реализовываться мероприятия, направленные на сохранение исторической памяти. </w:t>
      </w:r>
    </w:p>
    <w:p w14:paraId="6D0246D1"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Основны</w:t>
      </w:r>
      <w:r>
        <w:rPr>
          <w:rFonts w:eastAsia="TimesNewRoman"/>
          <w:bCs/>
          <w:sz w:val="28"/>
          <w:szCs w:val="28"/>
          <w:lang w:eastAsia="en-US"/>
        </w:rPr>
        <w:t>ми</w:t>
      </w:r>
      <w:r w:rsidRPr="00DA30A6">
        <w:rPr>
          <w:rFonts w:eastAsia="TimesNewRoman"/>
          <w:bCs/>
          <w:sz w:val="28"/>
          <w:szCs w:val="28"/>
          <w:lang w:eastAsia="en-US"/>
        </w:rPr>
        <w:t xml:space="preserve"> направления</w:t>
      </w:r>
      <w:r>
        <w:rPr>
          <w:rFonts w:eastAsia="TimesNewRoman"/>
          <w:bCs/>
          <w:sz w:val="28"/>
          <w:szCs w:val="28"/>
          <w:lang w:eastAsia="en-US"/>
        </w:rPr>
        <w:t>ми в сфере «Культура» в 2026 – 2028 годах будут являться</w:t>
      </w:r>
      <w:r w:rsidRPr="00DA30A6">
        <w:rPr>
          <w:rFonts w:eastAsia="TimesNewRoman"/>
          <w:bCs/>
          <w:sz w:val="28"/>
          <w:szCs w:val="28"/>
          <w:lang w:eastAsia="en-US"/>
        </w:rPr>
        <w:t>:</w:t>
      </w:r>
    </w:p>
    <w:p w14:paraId="0B63AED3"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увеличение числа посещений культурных мероприятий гражданами Ханты-Мансийского района;</w:t>
      </w:r>
    </w:p>
    <w:p w14:paraId="0A36818A"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w:t>
      </w:r>
    </w:p>
    <w:p w14:paraId="6814370A"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организация и проведение мероприятий районного уровня, в том числе направленных на сохранение и развитие народных промыслов и ремесел традиционной культуры коренных народов Севера;</w:t>
      </w:r>
    </w:p>
    <w:p w14:paraId="6A906567"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строительство объектов культуры;</w:t>
      </w:r>
    </w:p>
    <w:p w14:paraId="408F1A67"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обеспечение сохранности библиотечного фонда, а также комфортного посещения библиотек, проведение ремонтов в сельских библиотеках и библиотечных пунктах;</w:t>
      </w:r>
    </w:p>
    <w:p w14:paraId="4CF4B02B"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комплектование книжных фондов, пополнение фонда библиотек района.</w:t>
      </w:r>
    </w:p>
    <w:p w14:paraId="621737C9"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Бюджетная политика в сфере физической культуры и спорта будет направлена на создание условий для удовлетворенности жителей района всех возрастных категорий условиями для занятий физической культурой и спортом. Планируется доведение к 2027 году до 70% доли населения, систематически занимающегося физической культурой и спортом.</w:t>
      </w:r>
    </w:p>
    <w:p w14:paraId="2FC415E1"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Главным приоритетом остается создание для всех групп населения возможностей для занятий физической культурой и спортом, повышение уровня обеспеченности населения объектами спорта и создание условий для подготовки спортсменов, представляющих Ханты-Мансийский район на соревнованиях различного уровня.</w:t>
      </w:r>
    </w:p>
    <w:p w14:paraId="108815E2"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Продолжится работа по укреплению спортивной инфраструктуры на территории района. В целях развития массового спорта продолжится дальнейшее внедрение Всероссийского физкультурно-спортивного комплекса «Готов к труду и обороне».</w:t>
      </w:r>
    </w:p>
    <w:p w14:paraId="4FBC3AF8"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Будет обеспечена реализация дополнительных образовательных программ спортивной подготовки в МАУ ДО «Спортивная школа Ханты-Мансийского района».</w:t>
      </w:r>
    </w:p>
    <w:p w14:paraId="032F1AF5"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 xml:space="preserve">Планируется приобретение современного спортивного оборудования </w:t>
      </w:r>
      <w:r w:rsidRPr="00DA30A6">
        <w:rPr>
          <w:rFonts w:eastAsia="TimesNewRoman"/>
          <w:bCs/>
          <w:sz w:val="28"/>
          <w:szCs w:val="28"/>
          <w:lang w:eastAsia="en-US"/>
        </w:rPr>
        <w:lastRenderedPageBreak/>
        <w:t xml:space="preserve">и инвентаря для организации тренировочного процесса. </w:t>
      </w:r>
    </w:p>
    <w:p w14:paraId="4129DAD5"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Pr>
          <w:rFonts w:eastAsia="TimesNewRoman"/>
          <w:bCs/>
          <w:sz w:val="28"/>
          <w:szCs w:val="28"/>
          <w:lang w:eastAsia="en-US"/>
        </w:rPr>
        <w:t xml:space="preserve">В очередном бюджетном цикле 2026-2028 годов </w:t>
      </w:r>
      <w:r w:rsidRPr="00DA30A6">
        <w:rPr>
          <w:rFonts w:eastAsia="TimesNewRoman"/>
          <w:bCs/>
          <w:sz w:val="28"/>
          <w:szCs w:val="28"/>
          <w:lang w:eastAsia="en-US"/>
        </w:rPr>
        <w:t xml:space="preserve">сфере физической культуры и спорта </w:t>
      </w:r>
      <w:r>
        <w:rPr>
          <w:rFonts w:eastAsia="TimesNewRoman"/>
          <w:bCs/>
          <w:sz w:val="28"/>
          <w:szCs w:val="28"/>
          <w:lang w:eastAsia="en-US"/>
        </w:rPr>
        <w:t>будут реализовываться следующие о</w:t>
      </w:r>
      <w:r w:rsidRPr="00DA30A6">
        <w:rPr>
          <w:rFonts w:eastAsia="TimesNewRoman"/>
          <w:bCs/>
          <w:sz w:val="28"/>
          <w:szCs w:val="28"/>
          <w:lang w:eastAsia="en-US"/>
        </w:rPr>
        <w:t>сновны</w:t>
      </w:r>
      <w:r>
        <w:rPr>
          <w:rFonts w:eastAsia="TimesNewRoman"/>
          <w:bCs/>
          <w:sz w:val="28"/>
          <w:szCs w:val="28"/>
          <w:lang w:eastAsia="en-US"/>
        </w:rPr>
        <w:t xml:space="preserve">е </w:t>
      </w:r>
      <w:r w:rsidRPr="00DA30A6">
        <w:rPr>
          <w:rFonts w:eastAsia="TimesNewRoman"/>
          <w:bCs/>
          <w:sz w:val="28"/>
          <w:szCs w:val="28"/>
          <w:lang w:eastAsia="en-US"/>
        </w:rPr>
        <w:t>направления:</w:t>
      </w:r>
    </w:p>
    <w:p w14:paraId="7DBCEF33"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повышение к 2030 году уровня удовлетворенности граждан условиями для занятий физической культурой и спортом;</w:t>
      </w:r>
    </w:p>
    <w:p w14:paraId="543175DB"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создание условий, обеспечивающих равные возможности жителям района вести здоровый образ жизни, систематически заниматься физической культурой и спортом;</w:t>
      </w:r>
    </w:p>
    <w:p w14:paraId="088335FE"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предоставление субсидий СОНКО на организацию и проведение районных физкультурных и спортивных мероприятий с целью популяризации здорового образа жизни и привлечения населения к занятиям физической культурой и спортом;</w:t>
      </w:r>
    </w:p>
    <w:p w14:paraId="2CBB062D"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обеспечение обучающихся спортивной школы Ханты-Мансийского района оборудованием, спортивным инвентарем и спортивной экипировкой в рамках реализации федеральных стандартов спортивной подготовки по программам: лыжные гонки, бокс, волейбол, баскетбол, футбол, дзюдо, северное многоборье;</w:t>
      </w:r>
    </w:p>
    <w:p w14:paraId="1DE8A8F8"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проведение комплекса технических и ремонтных работ, обновления спортивного оборудования для создания условий для комфортного посещения объектов спорта;</w:t>
      </w:r>
    </w:p>
    <w:p w14:paraId="01A6E38D"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спортивная реабилитация для лиц с ограниченным возможностями здоровья и инвалидов, в том числе участников СВО;</w:t>
      </w:r>
    </w:p>
    <w:p w14:paraId="7A744733"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вовлечение различных категорий населения района, включая лиц старшего возраста, социально незащищенных слоев населения, к физическому развитию и спортивному образу жизни;</w:t>
      </w:r>
    </w:p>
    <w:p w14:paraId="59DC6B75"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повышение эффективности Всероссийского физкультурно-спортивного комплекса «Готов к труду и обороне» как инструмента вовлечения населения в регулярные занятия физической культурой и спортом.</w:t>
      </w:r>
    </w:p>
    <w:p w14:paraId="78135D83"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 xml:space="preserve">Бюджетная политика в сфере гражданского общества будет направлена на создание условий для самореализации граждан, развития добровольчества и гражданской активности, продвижения традиционных духовно-нравственных ценностей, реализации проектов патриотического воспитания, развития инфраструктуры. Будет обеспечено проведение мероприятий, направленных на гражданско-патриотическое воспитание граждан, укрепление гражданского единства, гармонизацию национальных и межнациональных отношений, развитие добровольчества и </w:t>
      </w:r>
      <w:proofErr w:type="spellStart"/>
      <w:r w:rsidRPr="00DA30A6">
        <w:rPr>
          <w:rFonts w:eastAsia="TimesNewRoman"/>
          <w:bCs/>
          <w:sz w:val="28"/>
          <w:szCs w:val="28"/>
          <w:lang w:eastAsia="en-US"/>
        </w:rPr>
        <w:t>волонтерства</w:t>
      </w:r>
      <w:proofErr w:type="spellEnd"/>
      <w:r w:rsidRPr="00DA30A6">
        <w:rPr>
          <w:rFonts w:eastAsia="TimesNewRoman"/>
          <w:bCs/>
          <w:sz w:val="28"/>
          <w:szCs w:val="28"/>
          <w:lang w:eastAsia="en-US"/>
        </w:rPr>
        <w:t>.</w:t>
      </w:r>
    </w:p>
    <w:p w14:paraId="19F76E04"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lastRenderedPageBreak/>
        <w:t>Основны</w:t>
      </w:r>
      <w:r>
        <w:rPr>
          <w:rFonts w:eastAsia="TimesNewRoman"/>
          <w:bCs/>
          <w:sz w:val="28"/>
          <w:szCs w:val="28"/>
          <w:lang w:eastAsia="en-US"/>
        </w:rPr>
        <w:t>е</w:t>
      </w:r>
      <w:r w:rsidRPr="00DA30A6">
        <w:rPr>
          <w:rFonts w:eastAsia="TimesNewRoman"/>
          <w:bCs/>
          <w:sz w:val="28"/>
          <w:szCs w:val="28"/>
          <w:lang w:eastAsia="en-US"/>
        </w:rPr>
        <w:t xml:space="preserve"> направления</w:t>
      </w:r>
      <w:r>
        <w:rPr>
          <w:rFonts w:eastAsia="TimesNewRoman"/>
          <w:bCs/>
          <w:sz w:val="28"/>
          <w:szCs w:val="28"/>
          <w:lang w:eastAsia="en-US"/>
        </w:rPr>
        <w:t xml:space="preserve"> в целях реализации бюджетной политики</w:t>
      </w:r>
      <w:r w:rsidRPr="00DA30A6">
        <w:rPr>
          <w:rFonts w:eastAsia="TimesNewRoman"/>
          <w:bCs/>
          <w:sz w:val="28"/>
          <w:szCs w:val="28"/>
          <w:lang w:eastAsia="en-US"/>
        </w:rPr>
        <w:t>:</w:t>
      </w:r>
    </w:p>
    <w:p w14:paraId="44445A02"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укрепление гражданского единства, общероссийской гражданской идентичности и российской самобытности, межнационального и межрелигиозного согласия на основе объединяющей роли традиционных ценностей;</w:t>
      </w:r>
    </w:p>
    <w:p w14:paraId="0D3DCE4E"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обеспечение равных условий для духовного, культурного, интеллектуального, психического, профессионального, социального и физического развития и самореализации молодежи;</w:t>
      </w:r>
    </w:p>
    <w:p w14:paraId="17203611"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сохранение, укрепление и продвижение традиционных семейных ценностей, обеспечение преемственности поколений, забота о достойной жизни старшего поколения;</w:t>
      </w:r>
    </w:p>
    <w:p w14:paraId="49C6F8B3"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поддержка общественных проектов и институтов гражданского общества в области патриотического воспитания и сохранения историко-культурного наследия народов России;</w:t>
      </w:r>
    </w:p>
    <w:p w14:paraId="713FD2A7"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поддержка проектов, направленных на продвижение традиционных ценностей в информационной среде;</w:t>
      </w:r>
    </w:p>
    <w:p w14:paraId="38813286"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муниципальная поддержка проектов социально ориентированных некоммерческих организаций, направленных на развитие гражданского общества;</w:t>
      </w:r>
    </w:p>
    <w:p w14:paraId="4F7C2136" w14:textId="77777777" w:rsidR="00FF5E1F" w:rsidRPr="00DA30A6" w:rsidRDefault="00FF5E1F" w:rsidP="00FF5E1F">
      <w:pPr>
        <w:tabs>
          <w:tab w:val="left" w:pos="142"/>
        </w:tabs>
        <w:adjustRightInd/>
        <w:spacing w:line="276" w:lineRule="auto"/>
        <w:ind w:firstLine="709"/>
        <w:jc w:val="both"/>
        <w:rPr>
          <w:rFonts w:eastAsia="TimesNewRoman"/>
          <w:bCs/>
          <w:sz w:val="28"/>
          <w:szCs w:val="28"/>
          <w:lang w:eastAsia="en-US"/>
        </w:rPr>
      </w:pPr>
      <w:r w:rsidRPr="00DA30A6">
        <w:rPr>
          <w:rFonts w:eastAsia="TimesNewRoman"/>
          <w:bCs/>
          <w:sz w:val="28"/>
          <w:szCs w:val="28"/>
          <w:lang w:eastAsia="en-US"/>
        </w:rPr>
        <w:t>проведение мероприятий по патриотическому воспитанию и формированию у подрастающего поколения активной гражданской позиции в отношении важности исторического просвещения и сохранения исторической памяти.</w:t>
      </w:r>
    </w:p>
    <w:p w14:paraId="6812E8FC" w14:textId="77777777" w:rsidR="00FF5E1F" w:rsidRPr="00AE4B46" w:rsidRDefault="00FF5E1F" w:rsidP="00FF5E1F">
      <w:pPr>
        <w:widowControl/>
        <w:autoSpaceDE/>
        <w:autoSpaceDN/>
        <w:adjustRightInd/>
        <w:spacing w:line="276" w:lineRule="auto"/>
        <w:ind w:firstLine="709"/>
        <w:jc w:val="both"/>
        <w:rPr>
          <w:rFonts w:eastAsia="Calibri"/>
          <w:color w:val="000000" w:themeColor="text1"/>
          <w:sz w:val="28"/>
          <w:szCs w:val="28"/>
          <w:lang w:eastAsia="en-US"/>
        </w:rPr>
      </w:pPr>
      <w:r w:rsidRPr="00AE4B46">
        <w:rPr>
          <w:rFonts w:eastAsia="Calibri"/>
          <w:color w:val="000000" w:themeColor="text1"/>
          <w:sz w:val="28"/>
          <w:szCs w:val="28"/>
          <w:lang w:eastAsia="en-US"/>
        </w:rPr>
        <w:t xml:space="preserve">В сфере развития малого и среднего предпринимательства в период с 2026 по 2028 годы бюджетная политика </w:t>
      </w:r>
      <w:r>
        <w:rPr>
          <w:rFonts w:eastAsia="Calibri"/>
          <w:color w:val="000000" w:themeColor="text1"/>
          <w:sz w:val="28"/>
          <w:szCs w:val="28"/>
          <w:lang w:eastAsia="en-US"/>
        </w:rPr>
        <w:t>района</w:t>
      </w:r>
      <w:r w:rsidRPr="00AE4B46">
        <w:rPr>
          <w:rFonts w:eastAsia="Calibri"/>
          <w:color w:val="000000" w:themeColor="text1"/>
          <w:sz w:val="28"/>
          <w:szCs w:val="28"/>
          <w:lang w:eastAsia="en-US"/>
        </w:rPr>
        <w:t xml:space="preserve"> продолжит курс на всестороннюю поддержку малого и среднего предпринимательства, видя в нём один из ключевых драйверов экономического роста и социальной стабильности. Эта стратегическая линия реализуется через непрерывную работу в рамках национального проекта «Малое и среднее предпринимательство и поддержка индивидуальной предпринимательской инициативы». На местах его принципы воплощаются в жизнь посредством регионального проекта Ханты-Мансийского автономного округа – Югры с аналогичным названием и детализированных мероприятий муниципальной программы «Развитие малого и среднего предпринимательства на территории Ханты-Мансийского района». </w:t>
      </w:r>
    </w:p>
    <w:p w14:paraId="3880F99E" w14:textId="77777777" w:rsidR="00FF5E1F" w:rsidRPr="006234C1" w:rsidRDefault="00FF5E1F" w:rsidP="00FF5E1F">
      <w:pPr>
        <w:widowControl/>
        <w:autoSpaceDE/>
        <w:autoSpaceDN/>
        <w:adjustRightInd/>
        <w:spacing w:line="276" w:lineRule="auto"/>
        <w:ind w:firstLine="709"/>
        <w:jc w:val="both"/>
        <w:rPr>
          <w:rFonts w:eastAsia="Calibri"/>
          <w:color w:val="000000" w:themeColor="text1"/>
          <w:sz w:val="28"/>
          <w:szCs w:val="28"/>
          <w:lang w:eastAsia="en-US"/>
        </w:rPr>
      </w:pPr>
      <w:r w:rsidRPr="00AE4B46">
        <w:rPr>
          <w:rFonts w:eastAsia="Calibri"/>
          <w:color w:val="000000" w:themeColor="text1"/>
          <w:sz w:val="28"/>
          <w:szCs w:val="28"/>
          <w:lang w:eastAsia="en-US"/>
        </w:rPr>
        <w:t xml:space="preserve">Основная цель всех запланированных мероприятий – улучшить условия для ведения бизнеса, что должно привести к существенному увеличению числа граждан, занятых в секторе малого и среднего </w:t>
      </w:r>
      <w:r w:rsidRPr="00AE4B46">
        <w:rPr>
          <w:rFonts w:eastAsia="Calibri"/>
          <w:color w:val="000000" w:themeColor="text1"/>
          <w:sz w:val="28"/>
          <w:szCs w:val="28"/>
          <w:lang w:eastAsia="en-US"/>
        </w:rPr>
        <w:lastRenderedPageBreak/>
        <w:t xml:space="preserve">предпринимательства, включая индивидуальных предпринимателей и активно развивающихся </w:t>
      </w:r>
      <w:proofErr w:type="spellStart"/>
      <w:r w:rsidRPr="00AE4B46">
        <w:rPr>
          <w:rFonts w:eastAsia="Calibri"/>
          <w:color w:val="000000" w:themeColor="text1"/>
          <w:sz w:val="28"/>
          <w:szCs w:val="28"/>
          <w:lang w:eastAsia="en-US"/>
        </w:rPr>
        <w:t>самозанятых</w:t>
      </w:r>
      <w:proofErr w:type="spellEnd"/>
      <w:r w:rsidRPr="00AE4B46">
        <w:rPr>
          <w:rFonts w:eastAsia="Calibri"/>
          <w:color w:val="000000" w:themeColor="text1"/>
          <w:sz w:val="28"/>
          <w:szCs w:val="28"/>
          <w:lang w:eastAsia="en-US"/>
        </w:rPr>
        <w:t xml:space="preserve">. Для достижения этой амбициозной задачи предусмотрена реализация мер, направленных на формирование по-настоящему благоприятной среды для предпринимательской деятельности. Особый акцент делается на предоставлении информационно-консультационных услуг, адресованных как тем, кто уже уверенно ведёт своё дело, так и начинающим предпринимателям, а также тем, кто только </w:t>
      </w:r>
      <w:r w:rsidRPr="006234C1">
        <w:rPr>
          <w:rFonts w:eastAsia="Calibri"/>
          <w:color w:val="000000" w:themeColor="text1"/>
          <w:sz w:val="28"/>
          <w:szCs w:val="28"/>
          <w:lang w:eastAsia="en-US"/>
        </w:rPr>
        <w:t xml:space="preserve">планирует начать свое дело. </w:t>
      </w:r>
    </w:p>
    <w:p w14:paraId="46F4F5B8" w14:textId="77777777" w:rsidR="00FF5E1F" w:rsidRPr="006234C1" w:rsidRDefault="00FF5E1F" w:rsidP="00FF5E1F">
      <w:pPr>
        <w:widowControl/>
        <w:autoSpaceDE/>
        <w:autoSpaceDN/>
        <w:adjustRightInd/>
        <w:spacing w:line="276" w:lineRule="auto"/>
        <w:ind w:firstLine="709"/>
        <w:jc w:val="both"/>
        <w:rPr>
          <w:rFonts w:eastAsia="Calibri"/>
          <w:color w:val="000000" w:themeColor="text1"/>
          <w:sz w:val="28"/>
          <w:szCs w:val="28"/>
          <w:lang w:eastAsia="en-US"/>
        </w:rPr>
      </w:pPr>
      <w:bookmarkStart w:id="3" w:name="_Hlk211594842"/>
      <w:r w:rsidRPr="006234C1">
        <w:rPr>
          <w:rFonts w:eastAsia="Calibri"/>
          <w:color w:val="000000" w:themeColor="text1"/>
          <w:sz w:val="28"/>
          <w:szCs w:val="28"/>
          <w:lang w:eastAsia="en-US"/>
        </w:rPr>
        <w:t>Бюджетная политика в сфере развития малого и среднего предпринимательства будет направлена на аккумулирование и направление финансовых ресурсов на поддержку субъектов предпринимательства, осуществляющих деятельность в приоритетных отраслях, за счет средств бюджета Ханты-Мансийского района.</w:t>
      </w:r>
    </w:p>
    <w:bookmarkEnd w:id="3"/>
    <w:p w14:paraId="3E836D15" w14:textId="77777777" w:rsidR="00FF5E1F" w:rsidRPr="000B21A4" w:rsidRDefault="00FF5E1F" w:rsidP="00FF5E1F">
      <w:pPr>
        <w:widowControl/>
        <w:autoSpaceDE/>
        <w:autoSpaceDN/>
        <w:adjustRightInd/>
        <w:spacing w:line="276" w:lineRule="auto"/>
        <w:ind w:firstLine="709"/>
        <w:jc w:val="both"/>
        <w:rPr>
          <w:rFonts w:eastAsia="Calibri"/>
          <w:color w:val="000000" w:themeColor="text1"/>
          <w:sz w:val="28"/>
          <w:szCs w:val="28"/>
          <w:lang w:eastAsia="en-US"/>
        </w:rPr>
      </w:pPr>
      <w:r w:rsidRPr="00AE4B46">
        <w:rPr>
          <w:rFonts w:eastAsia="Calibri"/>
          <w:color w:val="000000" w:themeColor="text1"/>
          <w:sz w:val="28"/>
          <w:szCs w:val="28"/>
          <w:lang w:eastAsia="en-US"/>
        </w:rPr>
        <w:t xml:space="preserve">Процесс отбора получателей субсидий для субъектов малого и среднего предпринимательства, предусмотренных муниципальной программой развития на территории района, гарантирует прозрачность и эффективность. Согласно </w:t>
      </w:r>
      <w:r>
        <w:rPr>
          <w:rFonts w:eastAsia="Calibri"/>
          <w:color w:val="000000" w:themeColor="text1"/>
          <w:sz w:val="28"/>
          <w:szCs w:val="28"/>
          <w:lang w:eastAsia="en-US"/>
        </w:rPr>
        <w:t xml:space="preserve">утвержденным </w:t>
      </w:r>
      <w:r w:rsidRPr="00AE4B46">
        <w:rPr>
          <w:rFonts w:eastAsia="Calibri"/>
          <w:color w:val="000000" w:themeColor="text1"/>
          <w:sz w:val="28"/>
          <w:szCs w:val="28"/>
          <w:lang w:eastAsia="en-US"/>
        </w:rPr>
        <w:t>Порядкам,</w:t>
      </w:r>
      <w:r>
        <w:rPr>
          <w:rFonts w:eastAsia="Calibri"/>
          <w:color w:val="000000" w:themeColor="text1"/>
          <w:sz w:val="28"/>
          <w:szCs w:val="28"/>
          <w:lang w:eastAsia="en-US"/>
        </w:rPr>
        <w:t xml:space="preserve"> </w:t>
      </w:r>
      <w:r w:rsidRPr="00AE4B46">
        <w:rPr>
          <w:rFonts w:eastAsia="Calibri"/>
          <w:color w:val="000000" w:themeColor="text1"/>
          <w:sz w:val="28"/>
          <w:szCs w:val="28"/>
          <w:lang w:eastAsia="en-US"/>
        </w:rPr>
        <w:t xml:space="preserve">отбор </w:t>
      </w:r>
      <w:r>
        <w:rPr>
          <w:rFonts w:eastAsia="Calibri"/>
          <w:color w:val="000000" w:themeColor="text1"/>
          <w:sz w:val="28"/>
          <w:szCs w:val="28"/>
          <w:lang w:eastAsia="en-US"/>
        </w:rPr>
        <w:t xml:space="preserve">получателей субсидии продолжит </w:t>
      </w:r>
      <w:r w:rsidRPr="00AE4B46">
        <w:rPr>
          <w:rFonts w:eastAsia="Calibri"/>
          <w:color w:val="000000" w:themeColor="text1"/>
          <w:sz w:val="28"/>
          <w:szCs w:val="28"/>
          <w:lang w:eastAsia="en-US"/>
        </w:rPr>
        <w:t xml:space="preserve">осуществляется через государственную интегрированную информационную систему управления общественными финансами «Электронный бюджет», обеспечивая тем </w:t>
      </w:r>
      <w:r w:rsidRPr="000B21A4">
        <w:rPr>
          <w:rFonts w:eastAsia="Calibri"/>
          <w:color w:val="000000" w:themeColor="text1"/>
          <w:sz w:val="28"/>
          <w:szCs w:val="28"/>
          <w:lang w:eastAsia="en-US"/>
        </w:rPr>
        <w:t>самым максимальную объективность и доступность распределения поддержки.</w:t>
      </w:r>
    </w:p>
    <w:p w14:paraId="52FCA548" w14:textId="77777777" w:rsidR="00FF5E1F" w:rsidRPr="000B21A4" w:rsidRDefault="00FF5E1F" w:rsidP="00FF5E1F">
      <w:pPr>
        <w:widowControl/>
        <w:autoSpaceDE/>
        <w:autoSpaceDN/>
        <w:adjustRightInd/>
        <w:spacing w:line="276" w:lineRule="auto"/>
        <w:ind w:firstLine="709"/>
        <w:jc w:val="both"/>
        <w:rPr>
          <w:rFonts w:eastAsia="Calibri"/>
          <w:bCs/>
          <w:color w:val="000000" w:themeColor="text1"/>
          <w:sz w:val="28"/>
          <w:szCs w:val="28"/>
          <w:lang w:eastAsia="en-US"/>
        </w:rPr>
      </w:pPr>
      <w:r w:rsidRPr="000B21A4">
        <w:rPr>
          <w:rFonts w:eastAsia="Calibri"/>
          <w:bCs/>
          <w:color w:val="000000" w:themeColor="text1"/>
          <w:sz w:val="28"/>
          <w:szCs w:val="28"/>
          <w:lang w:eastAsia="en-US"/>
        </w:rPr>
        <w:t xml:space="preserve">В сфере занятости населения основные приоритетные направления бюджетной политики направлены на обеспечение стабильной ситуации на рынке труда района, в том числе путем формирования временных рабочих мест как для граждан, временно не занятых трудовой деятельностью, так и для лиц, официально зарегистрированных в органах службы занятости. Значительное внимание будет уделено поддержке предпринимательской инициативы: безработные граждане получат всестороннюю информационную и консультационную помощь для успешного запуска собственного дела или освоения </w:t>
      </w:r>
      <w:proofErr w:type="spellStart"/>
      <w:r w:rsidRPr="000B21A4">
        <w:rPr>
          <w:rFonts w:eastAsia="Calibri"/>
          <w:bCs/>
          <w:color w:val="000000" w:themeColor="text1"/>
          <w:sz w:val="28"/>
          <w:szCs w:val="28"/>
          <w:lang w:eastAsia="en-US"/>
        </w:rPr>
        <w:t>самозанятости</w:t>
      </w:r>
      <w:proofErr w:type="spellEnd"/>
      <w:r w:rsidRPr="000B21A4">
        <w:rPr>
          <w:rFonts w:eastAsia="Calibri"/>
          <w:bCs/>
          <w:color w:val="000000" w:themeColor="text1"/>
          <w:sz w:val="28"/>
          <w:szCs w:val="28"/>
          <w:lang w:eastAsia="en-US"/>
        </w:rPr>
        <w:t>.</w:t>
      </w:r>
    </w:p>
    <w:p w14:paraId="415D8F27" w14:textId="77777777" w:rsidR="00FF5E1F" w:rsidRPr="00704515" w:rsidRDefault="00FF5E1F" w:rsidP="00FF5E1F">
      <w:pPr>
        <w:widowControl/>
        <w:autoSpaceDE/>
        <w:autoSpaceDN/>
        <w:adjustRightInd/>
        <w:spacing w:line="276" w:lineRule="auto"/>
        <w:ind w:firstLine="709"/>
        <w:jc w:val="both"/>
        <w:rPr>
          <w:rFonts w:eastAsia="Calibri"/>
          <w:bCs/>
          <w:color w:val="000000" w:themeColor="text1"/>
          <w:sz w:val="28"/>
          <w:szCs w:val="28"/>
          <w:lang w:eastAsia="en-US"/>
        </w:rPr>
      </w:pPr>
      <w:r w:rsidRPr="000B21A4">
        <w:rPr>
          <w:rFonts w:eastAsia="Calibri"/>
          <w:bCs/>
          <w:color w:val="000000" w:themeColor="text1"/>
          <w:sz w:val="28"/>
          <w:szCs w:val="28"/>
          <w:lang w:eastAsia="en-US"/>
        </w:rPr>
        <w:t xml:space="preserve">Параллельно продолжится реализация переданных государственных полномочий в области трудовых отношений и государственного управления охраной труда. Ключевая цель этой работы — снижение уровня производственного травматизма и повышение безопасности на рабочих </w:t>
      </w:r>
      <w:r w:rsidRPr="00704515">
        <w:rPr>
          <w:rFonts w:eastAsia="Calibri"/>
          <w:bCs/>
          <w:color w:val="000000" w:themeColor="text1"/>
          <w:sz w:val="28"/>
          <w:szCs w:val="28"/>
          <w:lang w:eastAsia="en-US"/>
        </w:rPr>
        <w:t>местах.</w:t>
      </w:r>
    </w:p>
    <w:p w14:paraId="3D499665" w14:textId="77777777" w:rsidR="00FF5E1F" w:rsidRDefault="00FF5E1F" w:rsidP="00FF5E1F">
      <w:pPr>
        <w:widowControl/>
        <w:autoSpaceDE/>
        <w:autoSpaceDN/>
        <w:adjustRightInd/>
        <w:spacing w:line="276" w:lineRule="auto"/>
        <w:ind w:firstLine="709"/>
        <w:jc w:val="both"/>
        <w:rPr>
          <w:rFonts w:eastAsia="Calibri"/>
          <w:bCs/>
          <w:color w:val="000000" w:themeColor="text1"/>
          <w:sz w:val="28"/>
          <w:szCs w:val="28"/>
          <w:lang w:eastAsia="en-US"/>
        </w:rPr>
      </w:pPr>
      <w:r w:rsidRPr="00EA1EAE">
        <w:rPr>
          <w:rFonts w:eastAsia="Calibri"/>
          <w:bCs/>
          <w:color w:val="000000" w:themeColor="text1"/>
          <w:sz w:val="28"/>
          <w:szCs w:val="28"/>
          <w:lang w:eastAsia="en-US"/>
        </w:rPr>
        <w:t xml:space="preserve">В сфере агропромышленного комплекса с целью обеспечения продовольственной безопасности и увеличения объемов производства продукции на территории района в предстоящий трехлетний период будет </w:t>
      </w:r>
      <w:r w:rsidRPr="00EA1EAE">
        <w:rPr>
          <w:rFonts w:eastAsia="Calibri"/>
          <w:bCs/>
          <w:color w:val="000000" w:themeColor="text1"/>
          <w:sz w:val="28"/>
          <w:szCs w:val="28"/>
          <w:lang w:eastAsia="en-US"/>
        </w:rPr>
        <w:lastRenderedPageBreak/>
        <w:t xml:space="preserve">продолжено предоставление финансовой поддержки </w:t>
      </w:r>
      <w:proofErr w:type="spellStart"/>
      <w:r w:rsidRPr="00EA1EAE">
        <w:rPr>
          <w:rFonts w:eastAsia="Calibri"/>
          <w:bCs/>
          <w:color w:val="000000" w:themeColor="text1"/>
          <w:sz w:val="28"/>
          <w:szCs w:val="28"/>
          <w:lang w:eastAsia="en-US"/>
        </w:rPr>
        <w:t>сельхозтоваропроизводителям</w:t>
      </w:r>
      <w:proofErr w:type="spellEnd"/>
      <w:r w:rsidRPr="00EA1EAE">
        <w:rPr>
          <w:rFonts w:eastAsia="Calibri"/>
          <w:bCs/>
          <w:color w:val="000000" w:themeColor="text1"/>
          <w:sz w:val="28"/>
          <w:szCs w:val="28"/>
          <w:lang w:eastAsia="en-US"/>
        </w:rPr>
        <w:t xml:space="preserve"> в форме субсидий в соответствии с постановлением Правительства </w:t>
      </w:r>
      <w:r>
        <w:rPr>
          <w:rFonts w:eastAsia="Calibri"/>
          <w:bCs/>
          <w:color w:val="000000" w:themeColor="text1"/>
          <w:sz w:val="28"/>
          <w:szCs w:val="28"/>
          <w:lang w:eastAsia="en-US"/>
        </w:rPr>
        <w:t>Российской Федерации</w:t>
      </w:r>
      <w:r w:rsidRPr="00EA1EAE">
        <w:rPr>
          <w:rFonts w:eastAsia="Calibri"/>
          <w:bCs/>
          <w:color w:val="000000" w:themeColor="text1"/>
          <w:sz w:val="28"/>
          <w:szCs w:val="28"/>
          <w:lang w:eastAsia="en-US"/>
        </w:rPr>
        <w:t xml:space="preserve"> от 25.10.2023 №</w:t>
      </w:r>
      <w:r>
        <w:rPr>
          <w:rFonts w:eastAsia="Calibri"/>
          <w:bCs/>
          <w:color w:val="000000" w:themeColor="text1"/>
          <w:sz w:val="28"/>
          <w:szCs w:val="28"/>
          <w:lang w:eastAsia="en-US"/>
        </w:rPr>
        <w:t> </w:t>
      </w:r>
      <w:r w:rsidRPr="00EA1EAE">
        <w:rPr>
          <w:rFonts w:eastAsia="Calibri"/>
          <w:bCs/>
          <w:color w:val="000000" w:themeColor="text1"/>
          <w:sz w:val="28"/>
          <w:szCs w:val="28"/>
          <w:lang w:eastAsia="en-US"/>
        </w:rPr>
        <w:t>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с проведением отборов на предоставление субсидии, юридическим лицам, индивидуальным предпринимателям, а также физическим лицам – производителям товаров, работ, услуг, в государственной интегрированной информационной системе управления общественными финансами «Электронный бюджет».</w:t>
      </w:r>
    </w:p>
    <w:p w14:paraId="4B1B889E" w14:textId="77777777" w:rsidR="00FF5E1F" w:rsidRPr="00704515" w:rsidRDefault="00FF5E1F" w:rsidP="00FF5E1F">
      <w:pPr>
        <w:widowControl/>
        <w:autoSpaceDE/>
        <w:autoSpaceDN/>
        <w:adjustRightInd/>
        <w:spacing w:line="276" w:lineRule="auto"/>
        <w:ind w:firstLine="709"/>
        <w:jc w:val="both"/>
        <w:rPr>
          <w:rFonts w:eastAsia="Calibri"/>
          <w:bCs/>
          <w:color w:val="000000" w:themeColor="text1"/>
          <w:sz w:val="28"/>
          <w:szCs w:val="28"/>
          <w:lang w:eastAsia="en-US"/>
        </w:rPr>
      </w:pPr>
      <w:r w:rsidRPr="00704515">
        <w:rPr>
          <w:rFonts w:eastAsia="Calibri"/>
          <w:bCs/>
          <w:color w:val="000000" w:themeColor="text1"/>
          <w:sz w:val="28"/>
          <w:szCs w:val="28"/>
          <w:lang w:eastAsia="en-US"/>
        </w:rPr>
        <w:t xml:space="preserve">В сфере устойчивого развития коренных малочисленных народов Севера в 2026-2028 годах основные ориентиры будут направлены на сохранение и развитие самобытной культуры, национальных видов спорта, на организацию и проведение мероприятий, направленных на развитие традиционной хозяйственной деятельности и участие в них представителей коренных малочисленных народов Севера. </w:t>
      </w:r>
    </w:p>
    <w:p w14:paraId="7A54ECC3" w14:textId="77777777" w:rsidR="00FF5E1F" w:rsidRPr="007018D0" w:rsidRDefault="00FF5E1F" w:rsidP="00FF5E1F">
      <w:pPr>
        <w:widowControl/>
        <w:autoSpaceDE/>
        <w:autoSpaceDN/>
        <w:adjustRightInd/>
        <w:spacing w:line="276" w:lineRule="auto"/>
        <w:ind w:firstLine="709"/>
        <w:jc w:val="both"/>
        <w:rPr>
          <w:rFonts w:eastAsia="Calibri"/>
          <w:bCs/>
          <w:color w:val="000000" w:themeColor="text1"/>
          <w:sz w:val="28"/>
          <w:szCs w:val="28"/>
          <w:lang w:eastAsia="en-US"/>
        </w:rPr>
      </w:pPr>
      <w:r w:rsidRPr="00704515">
        <w:rPr>
          <w:rFonts w:eastAsia="Calibri"/>
          <w:bCs/>
          <w:color w:val="000000" w:themeColor="text1"/>
          <w:sz w:val="28"/>
          <w:szCs w:val="28"/>
          <w:lang w:eastAsia="en-US"/>
        </w:rPr>
        <w:t xml:space="preserve">В рамках оказания поддержки на развитие традиционной хозяйственной деятельности коренных малочисленных народов Севера будут сохранены приоритеты оказания государственной поддержки в части предоставления субсидий, компенсаций, финансовой помощи на обустройство земельных участков территорий традиционного природопользования, приобретение материально-технических средств и </w:t>
      </w:r>
      <w:r w:rsidRPr="007018D0">
        <w:rPr>
          <w:rFonts w:eastAsia="Calibri"/>
          <w:bCs/>
          <w:color w:val="000000" w:themeColor="text1"/>
          <w:sz w:val="28"/>
          <w:szCs w:val="28"/>
          <w:lang w:eastAsia="en-US"/>
        </w:rPr>
        <w:t xml:space="preserve">северных оленей, лимитируемую продукцию охоты и обучение правилам безопасного владения оружие. </w:t>
      </w:r>
    </w:p>
    <w:p w14:paraId="270BED1A" w14:textId="77777777" w:rsidR="00FF5E1F" w:rsidRPr="007018D0" w:rsidRDefault="00FF5E1F" w:rsidP="00FF5E1F">
      <w:pPr>
        <w:pStyle w:val="a4"/>
        <w:spacing w:line="276" w:lineRule="auto"/>
        <w:ind w:firstLine="708"/>
        <w:jc w:val="both"/>
        <w:rPr>
          <w:rFonts w:ascii="Times New Roman" w:hAnsi="Times New Roman"/>
          <w:color w:val="000000" w:themeColor="text1"/>
          <w:sz w:val="28"/>
          <w:szCs w:val="28"/>
        </w:rPr>
      </w:pPr>
      <w:r w:rsidRPr="0004568D">
        <w:rPr>
          <w:rFonts w:ascii="Times New Roman" w:hAnsi="Times New Roman"/>
          <w:color w:val="000000" w:themeColor="text1"/>
          <w:sz w:val="28"/>
          <w:szCs w:val="28"/>
        </w:rPr>
        <w:t>В части информационных технологий будет продолжена работа по развитию возможностей получения гражданами и организациями преимуществ от применения информационно-коммуникационных технологий за счет обеспечения равного доступа к информационным ресурсам, развития цифрового</w:t>
      </w:r>
      <w:r w:rsidRPr="007018D0">
        <w:rPr>
          <w:rFonts w:ascii="Times New Roman" w:hAnsi="Times New Roman"/>
          <w:color w:val="000000" w:themeColor="text1"/>
          <w:sz w:val="28"/>
          <w:szCs w:val="28"/>
        </w:rPr>
        <w:t xml:space="preserve"> контента, повышения эффективности муниципального управления в районе. Также произойдет дальнейшее развитие нормативной правовой и организационно-методической базы, актуализация и внедрение стандартов и регламентов предоставления органами </w:t>
      </w:r>
      <w:r>
        <w:rPr>
          <w:rFonts w:ascii="Times New Roman" w:hAnsi="Times New Roman"/>
          <w:color w:val="000000" w:themeColor="text1"/>
          <w:sz w:val="28"/>
          <w:szCs w:val="28"/>
        </w:rPr>
        <w:t>А</w:t>
      </w:r>
      <w:r w:rsidRPr="007018D0">
        <w:rPr>
          <w:rFonts w:ascii="Times New Roman" w:hAnsi="Times New Roman"/>
          <w:color w:val="000000" w:themeColor="text1"/>
          <w:sz w:val="28"/>
          <w:szCs w:val="28"/>
        </w:rPr>
        <w:t xml:space="preserve">дминистрации района электронных услуг, предоставления </w:t>
      </w:r>
      <w:r w:rsidRPr="007018D0">
        <w:rPr>
          <w:rFonts w:ascii="Times New Roman" w:hAnsi="Times New Roman"/>
          <w:color w:val="000000" w:themeColor="text1"/>
          <w:sz w:val="28"/>
          <w:szCs w:val="28"/>
        </w:rPr>
        <w:lastRenderedPageBreak/>
        <w:t xml:space="preserve">информации населению, организациям и другим органам государственной власти и местного самоуправления муниципальных образований. Необходимо продолжать работу по формированию инфраструктуры, обеспечивающей информационную безопасность электронных форм взаимодействия органов местного самоуправления между собой, с населением и организациями. </w:t>
      </w:r>
    </w:p>
    <w:p w14:paraId="0F93C674" w14:textId="77777777" w:rsidR="00FF5E1F" w:rsidRPr="007018D0" w:rsidRDefault="00FF5E1F" w:rsidP="00FF5E1F">
      <w:pPr>
        <w:pStyle w:val="a4"/>
        <w:spacing w:line="276" w:lineRule="auto"/>
        <w:ind w:firstLine="708"/>
        <w:jc w:val="both"/>
        <w:rPr>
          <w:rFonts w:ascii="Times New Roman" w:hAnsi="Times New Roman"/>
          <w:color w:val="000000" w:themeColor="text1"/>
          <w:sz w:val="28"/>
          <w:szCs w:val="28"/>
        </w:rPr>
      </w:pPr>
      <w:r w:rsidRPr="007018D0">
        <w:rPr>
          <w:rFonts w:ascii="Times New Roman" w:hAnsi="Times New Roman"/>
          <w:color w:val="000000" w:themeColor="text1"/>
          <w:sz w:val="28"/>
          <w:szCs w:val="28"/>
        </w:rPr>
        <w:t xml:space="preserve">В целях снижения административных барьеров планируется дальнейшее развитие системы взаимодействия органов </w:t>
      </w:r>
      <w:r>
        <w:rPr>
          <w:rFonts w:ascii="Times New Roman" w:hAnsi="Times New Roman"/>
          <w:color w:val="000000" w:themeColor="text1"/>
          <w:sz w:val="28"/>
          <w:szCs w:val="28"/>
        </w:rPr>
        <w:t>А</w:t>
      </w:r>
      <w:r w:rsidRPr="007018D0">
        <w:rPr>
          <w:rFonts w:ascii="Times New Roman" w:hAnsi="Times New Roman"/>
          <w:color w:val="000000" w:themeColor="text1"/>
          <w:sz w:val="28"/>
          <w:szCs w:val="28"/>
        </w:rPr>
        <w:t xml:space="preserve">дминистрации района с федеральными и региональными органами власти через систему межведомственного электронного взаимодействия, которая позволяет передавать и обмениваться данными, необходимыми для оказания государственных и муниципальных услуг в электронном виде, что ведет к сокращению количества документов, обязательных для представления заявителем при обращении за услугой, и уменьшению времени, затрачиваемого населением на взаимодействие с органами государственного и муниципального управления. </w:t>
      </w:r>
    </w:p>
    <w:p w14:paraId="333118F9" w14:textId="77777777" w:rsidR="00FF5E1F" w:rsidRPr="007018D0" w:rsidRDefault="00FF5E1F" w:rsidP="00FF5E1F">
      <w:pPr>
        <w:pStyle w:val="a4"/>
        <w:spacing w:line="276" w:lineRule="auto"/>
        <w:ind w:firstLine="708"/>
        <w:jc w:val="both"/>
        <w:rPr>
          <w:rFonts w:ascii="Times New Roman" w:hAnsi="Times New Roman"/>
          <w:color w:val="000000" w:themeColor="text1"/>
          <w:sz w:val="28"/>
          <w:szCs w:val="28"/>
        </w:rPr>
      </w:pPr>
      <w:r w:rsidRPr="007018D0">
        <w:rPr>
          <w:rFonts w:ascii="Times New Roman" w:hAnsi="Times New Roman"/>
          <w:color w:val="000000" w:themeColor="text1"/>
          <w:sz w:val="28"/>
          <w:szCs w:val="28"/>
        </w:rPr>
        <w:t xml:space="preserve">В сфере развития цифровой инфраструктуры района запланирован ряд мероприятий. Будет модернизирована телекоммуникационная инфраструктура в органах </w:t>
      </w:r>
      <w:r>
        <w:rPr>
          <w:rFonts w:ascii="Times New Roman" w:hAnsi="Times New Roman"/>
          <w:color w:val="000000" w:themeColor="text1"/>
          <w:sz w:val="28"/>
          <w:szCs w:val="28"/>
        </w:rPr>
        <w:t>А</w:t>
      </w:r>
      <w:r w:rsidRPr="007018D0">
        <w:rPr>
          <w:rFonts w:ascii="Times New Roman" w:hAnsi="Times New Roman"/>
          <w:color w:val="000000" w:themeColor="text1"/>
          <w:sz w:val="28"/>
          <w:szCs w:val="28"/>
        </w:rPr>
        <w:t>дминистрации района, внедрена комплексная система защиты информации, а также обеспечено 100%-</w:t>
      </w:r>
      <w:proofErr w:type="spellStart"/>
      <w:r w:rsidRPr="007018D0">
        <w:rPr>
          <w:rFonts w:ascii="Times New Roman" w:hAnsi="Times New Roman"/>
          <w:color w:val="000000" w:themeColor="text1"/>
          <w:sz w:val="28"/>
          <w:szCs w:val="28"/>
        </w:rPr>
        <w:t>ное</w:t>
      </w:r>
      <w:proofErr w:type="spellEnd"/>
      <w:r w:rsidRPr="007018D0">
        <w:rPr>
          <w:rFonts w:ascii="Times New Roman" w:hAnsi="Times New Roman"/>
          <w:color w:val="000000" w:themeColor="text1"/>
          <w:sz w:val="28"/>
          <w:szCs w:val="28"/>
        </w:rPr>
        <w:t xml:space="preserve"> участие всех учреждений в системе электронного документооборота. В условиях повсеместной информатизации основных процессов жизнедеятельности страны информационная сфера становится не только неотъемлемой частью общественной жизни, но и во многом определяет направления социально-политического и экономического развития района. С развитием технологий обработки информации возрастает актуальность обеспечения безопасности информационных ресурсов. В дальнейшем планируется продолжить работу по обеспечению безопасности информационных ресурсов в органах администрации района, поддержание их в соответствии с требованиями по безопасности информации. </w:t>
      </w:r>
    </w:p>
    <w:p w14:paraId="7D97D135" w14:textId="77777777" w:rsidR="00FF5E1F" w:rsidRPr="007018D0" w:rsidRDefault="00FF5E1F" w:rsidP="00FF5E1F">
      <w:pPr>
        <w:pStyle w:val="a4"/>
        <w:spacing w:line="276" w:lineRule="auto"/>
        <w:ind w:firstLine="708"/>
        <w:jc w:val="both"/>
        <w:rPr>
          <w:rFonts w:ascii="Times New Roman" w:hAnsi="Times New Roman"/>
          <w:color w:val="000000" w:themeColor="text1"/>
          <w:sz w:val="28"/>
          <w:szCs w:val="28"/>
        </w:rPr>
      </w:pPr>
      <w:r w:rsidRPr="007018D0">
        <w:rPr>
          <w:rFonts w:ascii="Times New Roman" w:hAnsi="Times New Roman"/>
          <w:color w:val="000000" w:themeColor="text1"/>
          <w:sz w:val="28"/>
          <w:szCs w:val="28"/>
        </w:rPr>
        <w:t xml:space="preserve">В целях повышения эффективности деятельности органов администрации района посредством поддержки принятия управленческих решений с использованием информационных технологий в органах </w:t>
      </w:r>
      <w:r>
        <w:rPr>
          <w:rFonts w:ascii="Times New Roman" w:hAnsi="Times New Roman"/>
          <w:color w:val="000000" w:themeColor="text1"/>
          <w:sz w:val="28"/>
          <w:szCs w:val="28"/>
        </w:rPr>
        <w:t>А</w:t>
      </w:r>
      <w:r w:rsidRPr="007018D0">
        <w:rPr>
          <w:rFonts w:ascii="Times New Roman" w:hAnsi="Times New Roman"/>
          <w:color w:val="000000" w:themeColor="text1"/>
          <w:sz w:val="28"/>
          <w:szCs w:val="28"/>
        </w:rPr>
        <w:t xml:space="preserve">дминистрации района введена автоматизированная информационная система электронного документооборота, к которой подключены все муниципальные учреждения района. </w:t>
      </w:r>
    </w:p>
    <w:p w14:paraId="4441ECC5" w14:textId="77777777" w:rsidR="00FF5E1F" w:rsidRDefault="00FF5E1F" w:rsidP="00FF5E1F">
      <w:pPr>
        <w:pStyle w:val="a4"/>
        <w:spacing w:line="276" w:lineRule="auto"/>
        <w:ind w:firstLine="708"/>
        <w:jc w:val="both"/>
        <w:rPr>
          <w:rFonts w:ascii="Times New Roman" w:hAnsi="Times New Roman"/>
          <w:color w:val="000000" w:themeColor="text1"/>
          <w:sz w:val="28"/>
          <w:szCs w:val="28"/>
        </w:rPr>
      </w:pPr>
      <w:r w:rsidRPr="007018D0">
        <w:rPr>
          <w:rFonts w:ascii="Times New Roman" w:hAnsi="Times New Roman"/>
          <w:color w:val="000000" w:themeColor="text1"/>
          <w:sz w:val="28"/>
          <w:szCs w:val="28"/>
        </w:rPr>
        <w:t xml:space="preserve">В сфере информационной открытости, технической и технологической основы становления информационного общества, </w:t>
      </w:r>
      <w:r w:rsidRPr="007018D0">
        <w:rPr>
          <w:rFonts w:ascii="Times New Roman" w:hAnsi="Times New Roman"/>
          <w:color w:val="000000" w:themeColor="text1"/>
          <w:sz w:val="28"/>
          <w:szCs w:val="28"/>
        </w:rPr>
        <w:lastRenderedPageBreak/>
        <w:t>планируется дальнейшее улучшение функциональных возможностей официального сайта Администрации Ханты-Мансийского района.</w:t>
      </w:r>
    </w:p>
    <w:p w14:paraId="302507A0" w14:textId="77777777" w:rsidR="00FF5E1F" w:rsidRPr="00C842A2" w:rsidRDefault="00FF5E1F" w:rsidP="00FF5E1F">
      <w:pPr>
        <w:widowControl/>
        <w:spacing w:line="276" w:lineRule="auto"/>
        <w:ind w:firstLine="709"/>
        <w:jc w:val="both"/>
        <w:rPr>
          <w:color w:val="000000" w:themeColor="text1"/>
          <w:sz w:val="28"/>
          <w:szCs w:val="28"/>
        </w:rPr>
      </w:pPr>
      <w:r w:rsidRPr="00C842A2">
        <w:rPr>
          <w:color w:val="000000" w:themeColor="text1"/>
          <w:sz w:val="28"/>
          <w:szCs w:val="28"/>
        </w:rPr>
        <w:t xml:space="preserve">Распределение выравнивающих трансфертов бюджетам сельских поселений в 2026 – 2028 годах будет осуществляться с учетом сохранения основных подходов к их распределению, установленных </w:t>
      </w:r>
      <w:hyperlink r:id="rId8" w:history="1">
        <w:r w:rsidRPr="00C842A2">
          <w:rPr>
            <w:rStyle w:val="ae"/>
            <w:color w:val="000000" w:themeColor="text1"/>
            <w:sz w:val="28"/>
            <w:szCs w:val="28"/>
            <w:u w:val="none"/>
          </w:rPr>
          <w:t>Законом</w:t>
        </w:r>
      </w:hyperlink>
      <w:r w:rsidRPr="00C842A2">
        <w:rPr>
          <w:rStyle w:val="ae"/>
          <w:color w:val="000000" w:themeColor="text1"/>
          <w:sz w:val="28"/>
          <w:szCs w:val="28"/>
          <w:u w:val="none"/>
        </w:rPr>
        <w:t xml:space="preserve"> </w:t>
      </w:r>
      <w:r w:rsidRPr="00C842A2">
        <w:rPr>
          <w:rStyle w:val="ae"/>
          <w:color w:val="000000" w:themeColor="text1"/>
          <w:sz w:val="28"/>
          <w:szCs w:val="28"/>
          <w:u w:val="none"/>
        </w:rPr>
        <w:br/>
        <w:t>Ханты-Мансийского</w:t>
      </w:r>
      <w:r w:rsidRPr="00C842A2">
        <w:rPr>
          <w:color w:val="000000" w:themeColor="text1"/>
          <w:sz w:val="28"/>
          <w:szCs w:val="28"/>
        </w:rPr>
        <w:t xml:space="preserve"> автономного округа – Югры от 10 ноября 2008 года </w:t>
      </w:r>
      <w:r w:rsidRPr="00C842A2">
        <w:rPr>
          <w:color w:val="000000" w:themeColor="text1"/>
          <w:sz w:val="28"/>
          <w:szCs w:val="28"/>
        </w:rPr>
        <w:br/>
        <w:t xml:space="preserve">№ 132-оз «О межбюджетных отношениях в Ханты-Мансийском автономном округе – Югре», решением Думы Ханты-Мансийского района от 16 июля 2021 года № 762 «Об утверждении Правил предоставления межбюджетных трансфертов из </w:t>
      </w:r>
      <w:r w:rsidRPr="00C842A2">
        <w:rPr>
          <w:bCs/>
          <w:color w:val="000000" w:themeColor="text1"/>
          <w:sz w:val="28"/>
          <w:szCs w:val="28"/>
        </w:rPr>
        <w:t>бюджета района бюджетам сельских поселений и признании утратившими силу отдельных решений Думы Ханты-Мансийского района</w:t>
      </w:r>
      <w:r w:rsidRPr="00C842A2">
        <w:rPr>
          <w:color w:val="000000" w:themeColor="text1"/>
          <w:sz w:val="28"/>
          <w:szCs w:val="28"/>
        </w:rPr>
        <w:t>».</w:t>
      </w:r>
    </w:p>
    <w:p w14:paraId="17A25899" w14:textId="77777777" w:rsidR="00FF5E1F" w:rsidRPr="00C842A2" w:rsidRDefault="00FF5E1F" w:rsidP="00FF5E1F">
      <w:pPr>
        <w:widowControl/>
        <w:spacing w:line="276" w:lineRule="auto"/>
        <w:ind w:firstLine="709"/>
        <w:jc w:val="both"/>
        <w:rPr>
          <w:rFonts w:eastAsia="Courier New"/>
          <w:color w:val="000000" w:themeColor="text1"/>
          <w:sz w:val="28"/>
          <w:szCs w:val="28"/>
        </w:rPr>
      </w:pPr>
      <w:r w:rsidRPr="00C842A2">
        <w:rPr>
          <w:color w:val="000000" w:themeColor="text1"/>
          <w:sz w:val="28"/>
          <w:szCs w:val="28"/>
        </w:rPr>
        <w:t>В целях содействия устойчивому исполнению местных бюджетов сохраняется механизм предоставления иных межбюджетных трансфертов на обеспечение сбалансированности бюджетов сельских поселений района</w:t>
      </w:r>
      <w:r w:rsidRPr="00C842A2">
        <w:rPr>
          <w:rFonts w:eastAsia="Courier New"/>
          <w:color w:val="000000" w:themeColor="text1"/>
          <w:sz w:val="28"/>
          <w:szCs w:val="28"/>
        </w:rPr>
        <w:t>.</w:t>
      </w:r>
    </w:p>
    <w:p w14:paraId="4A2DA665" w14:textId="77777777" w:rsidR="00FF5E1F" w:rsidRPr="00C842A2" w:rsidRDefault="00FF5E1F" w:rsidP="00FF5E1F">
      <w:pPr>
        <w:widowControl/>
        <w:spacing w:line="276" w:lineRule="auto"/>
        <w:ind w:firstLine="709"/>
        <w:jc w:val="both"/>
        <w:rPr>
          <w:rFonts w:eastAsia="Courier New"/>
          <w:color w:val="000000" w:themeColor="text1"/>
          <w:sz w:val="28"/>
          <w:szCs w:val="28"/>
        </w:rPr>
      </w:pPr>
      <w:r w:rsidRPr="00C842A2">
        <w:rPr>
          <w:rFonts w:eastAsia="Courier New"/>
          <w:color w:val="000000" w:themeColor="text1"/>
          <w:sz w:val="28"/>
          <w:szCs w:val="28"/>
        </w:rPr>
        <w:t>В 2026 году продолжится предоставление бюджетам сельских поселений межбюджетных трансфертов на частичную компенсацию расходов целевого показателя средней заработной платы муниципальных учреждений культуры.</w:t>
      </w:r>
    </w:p>
    <w:p w14:paraId="54554F1A" w14:textId="77777777" w:rsidR="00FF5E1F" w:rsidRPr="00A0141A" w:rsidRDefault="00FF5E1F" w:rsidP="00FF5E1F">
      <w:pPr>
        <w:widowControl/>
        <w:autoSpaceDE/>
        <w:autoSpaceDN/>
        <w:adjustRightInd/>
        <w:spacing w:line="276" w:lineRule="auto"/>
        <w:ind w:firstLine="709"/>
        <w:jc w:val="both"/>
        <w:rPr>
          <w:color w:val="000000" w:themeColor="text1"/>
          <w:sz w:val="28"/>
          <w:szCs w:val="28"/>
        </w:rPr>
      </w:pPr>
      <w:r w:rsidRPr="00C842A2">
        <w:rPr>
          <w:color w:val="000000" w:themeColor="text1"/>
          <w:sz w:val="28"/>
          <w:szCs w:val="28"/>
        </w:rPr>
        <w:t>Будет продолжена практика мониторинга и оценки качества организации и осуществления бюджетного процесса в сельских поселениях. Проведение мониторинга являет</w:t>
      </w:r>
      <w:r w:rsidRPr="00A0141A">
        <w:rPr>
          <w:color w:val="000000" w:themeColor="text1"/>
          <w:sz w:val="28"/>
          <w:szCs w:val="28"/>
        </w:rPr>
        <w:t xml:space="preserve">ся стимулирующим механизмом </w:t>
      </w:r>
      <w:r w:rsidRPr="00A0141A">
        <w:rPr>
          <w:color w:val="000000" w:themeColor="text1"/>
          <w:sz w:val="28"/>
          <w:szCs w:val="28"/>
        </w:rPr>
        <w:br/>
        <w:t>к повышению качества управления муниципальными финансами сельских поселений.</w:t>
      </w:r>
    </w:p>
    <w:p w14:paraId="67C86D30" w14:textId="77777777" w:rsidR="00FF5E1F" w:rsidRPr="00A0141A" w:rsidRDefault="00FF5E1F" w:rsidP="00FF5E1F">
      <w:pPr>
        <w:widowControl/>
        <w:autoSpaceDE/>
        <w:autoSpaceDN/>
        <w:adjustRightInd/>
        <w:spacing w:line="276" w:lineRule="auto"/>
        <w:ind w:firstLine="709"/>
        <w:jc w:val="both"/>
        <w:rPr>
          <w:color w:val="000000" w:themeColor="text1"/>
          <w:sz w:val="28"/>
          <w:szCs w:val="28"/>
        </w:rPr>
      </w:pPr>
      <w:r w:rsidRPr="00A0141A">
        <w:rPr>
          <w:color w:val="000000" w:themeColor="text1"/>
          <w:sz w:val="28"/>
          <w:szCs w:val="28"/>
        </w:rPr>
        <w:t xml:space="preserve">Муниципальные образования района, являющиеся получателями дотации на выравнивание бюджетной обеспеченности, должны обеспечить осуществление мер по социально-экономическому развитию </w:t>
      </w:r>
      <w:r w:rsidRPr="00A0141A">
        <w:rPr>
          <w:color w:val="000000" w:themeColor="text1"/>
          <w:sz w:val="28"/>
          <w:szCs w:val="28"/>
        </w:rPr>
        <w:br/>
        <w:t xml:space="preserve">и оздоровлению муниципальных финансов в соответствии </w:t>
      </w:r>
      <w:r w:rsidRPr="00A0141A">
        <w:rPr>
          <w:color w:val="000000" w:themeColor="text1"/>
          <w:sz w:val="28"/>
          <w:szCs w:val="28"/>
        </w:rPr>
        <w:br/>
        <w:t>с соглашениями.</w:t>
      </w:r>
    </w:p>
    <w:p w14:paraId="0F11B4FD" w14:textId="77777777" w:rsidR="00FF5E1F" w:rsidRPr="00A0141A" w:rsidRDefault="00FF5E1F" w:rsidP="00FF5E1F">
      <w:pPr>
        <w:widowControl/>
        <w:autoSpaceDE/>
        <w:autoSpaceDN/>
        <w:adjustRightInd/>
        <w:spacing w:line="276" w:lineRule="auto"/>
        <w:ind w:firstLine="709"/>
        <w:jc w:val="both"/>
        <w:rPr>
          <w:color w:val="000000" w:themeColor="text1"/>
          <w:sz w:val="28"/>
          <w:szCs w:val="28"/>
        </w:rPr>
      </w:pPr>
      <w:r w:rsidRPr="00A0141A">
        <w:rPr>
          <w:color w:val="000000" w:themeColor="text1"/>
          <w:sz w:val="28"/>
          <w:szCs w:val="28"/>
        </w:rPr>
        <w:t xml:space="preserve">Распределение межбюджетных трансфертов из бюджета района </w:t>
      </w:r>
      <w:r w:rsidRPr="00A0141A">
        <w:rPr>
          <w:color w:val="000000" w:themeColor="text1"/>
          <w:sz w:val="28"/>
          <w:szCs w:val="28"/>
        </w:rPr>
        <w:br/>
        <w:t xml:space="preserve">по бюджетам муниципальных образований поселений </w:t>
      </w:r>
      <w:proofErr w:type="gramStart"/>
      <w:r w:rsidRPr="00A0141A">
        <w:rPr>
          <w:color w:val="000000" w:themeColor="text1"/>
          <w:sz w:val="28"/>
          <w:szCs w:val="28"/>
        </w:rPr>
        <w:t>района</w:t>
      </w:r>
      <w:proofErr w:type="gramEnd"/>
      <w:r w:rsidRPr="00A0141A">
        <w:rPr>
          <w:color w:val="000000" w:themeColor="text1"/>
          <w:sz w:val="28"/>
          <w:szCs w:val="28"/>
        </w:rPr>
        <w:t xml:space="preserve"> </w:t>
      </w:r>
      <w:r w:rsidRPr="00A0141A">
        <w:rPr>
          <w:color w:val="000000" w:themeColor="text1"/>
          <w:sz w:val="28"/>
          <w:szCs w:val="28"/>
        </w:rPr>
        <w:br/>
        <w:t xml:space="preserve">как и в предыдущий период будет осуществляться в соответствии </w:t>
      </w:r>
      <w:r w:rsidRPr="00A0141A">
        <w:rPr>
          <w:color w:val="000000" w:themeColor="text1"/>
          <w:sz w:val="28"/>
          <w:szCs w:val="28"/>
        </w:rPr>
        <w:br/>
        <w:t>с порядками, установленными муниципальными правовыми актами района.</w:t>
      </w:r>
    </w:p>
    <w:p w14:paraId="35F08162" w14:textId="77777777" w:rsidR="00FF5E1F" w:rsidRDefault="00FF5E1F" w:rsidP="00FF5E1F">
      <w:pPr>
        <w:widowControl/>
        <w:autoSpaceDE/>
        <w:autoSpaceDN/>
        <w:adjustRightInd/>
        <w:jc w:val="center"/>
        <w:rPr>
          <w:rFonts w:eastAsia="Calibri"/>
          <w:sz w:val="28"/>
          <w:szCs w:val="28"/>
          <w:lang w:eastAsia="en-US"/>
        </w:rPr>
      </w:pPr>
    </w:p>
    <w:sectPr w:rsidR="00FF5E1F" w:rsidSect="00937484">
      <w:headerReference w:type="default" r:id="rId9"/>
      <w:pgSz w:w="11906" w:h="16838"/>
      <w:pgMar w:top="1418" w:right="1276"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16BB2" w14:textId="77777777" w:rsidR="003C1169" w:rsidRDefault="003C1169" w:rsidP="00C83CA3">
      <w:r>
        <w:separator/>
      </w:r>
    </w:p>
  </w:endnote>
  <w:endnote w:type="continuationSeparator" w:id="0">
    <w:p w14:paraId="424DD99B" w14:textId="77777777" w:rsidR="003C1169" w:rsidRDefault="003C1169" w:rsidP="00C8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NewRoman">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1D41C" w14:textId="77777777" w:rsidR="003C1169" w:rsidRDefault="003C1169" w:rsidP="00C83CA3">
      <w:r>
        <w:separator/>
      </w:r>
    </w:p>
  </w:footnote>
  <w:footnote w:type="continuationSeparator" w:id="0">
    <w:p w14:paraId="5400B874" w14:textId="77777777" w:rsidR="003C1169" w:rsidRDefault="003C1169" w:rsidP="00C83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85623"/>
      <w:docPartObj>
        <w:docPartGallery w:val="Page Numbers (Top of Page)"/>
        <w:docPartUnique/>
      </w:docPartObj>
    </w:sdtPr>
    <w:sdtEndPr/>
    <w:sdtContent>
      <w:p w14:paraId="0DF36812" w14:textId="77777777" w:rsidR="00973847" w:rsidRDefault="00E57E0B" w:rsidP="00271271">
        <w:pPr>
          <w:pStyle w:val="aff"/>
          <w:jc w:val="center"/>
        </w:pPr>
        <w:r>
          <w:fldChar w:fldCharType="begin"/>
        </w:r>
        <w:r w:rsidR="00973847">
          <w:instrText xml:space="preserve"> PAGE   \* MERGEFORMAT </w:instrText>
        </w:r>
        <w:r>
          <w:fldChar w:fldCharType="separate"/>
        </w:r>
        <w:r w:rsidR="00EB22D0">
          <w:rPr>
            <w:noProof/>
          </w:rPr>
          <w:t>14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34696"/>
    <w:multiLevelType w:val="hybridMultilevel"/>
    <w:tmpl w:val="46185246"/>
    <w:lvl w:ilvl="0" w:tplc="AA283D4E">
      <w:start w:val="1"/>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17D57ED"/>
    <w:multiLevelType w:val="hybridMultilevel"/>
    <w:tmpl w:val="C472E0D4"/>
    <w:lvl w:ilvl="0" w:tplc="9FDC22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62208A"/>
    <w:multiLevelType w:val="hybridMultilevel"/>
    <w:tmpl w:val="8E0CF064"/>
    <w:lvl w:ilvl="0" w:tplc="822EC246">
      <w:start w:val="1"/>
      <w:numFmt w:val="decimal"/>
      <w:lvlText w:val="%1)"/>
      <w:lvlJc w:val="left"/>
      <w:pPr>
        <w:ind w:left="475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51E10EB"/>
    <w:multiLevelType w:val="hybridMultilevel"/>
    <w:tmpl w:val="5D7A9E6E"/>
    <w:lvl w:ilvl="0" w:tplc="17CE9426">
      <w:start w:val="1"/>
      <w:numFmt w:val="bullet"/>
      <w:lvlText w:val=""/>
      <w:lvlJc w:val="left"/>
      <w:pPr>
        <w:ind w:left="1550" w:hanging="360"/>
      </w:pPr>
      <w:rPr>
        <w:rFonts w:ascii="Symbol" w:hAnsi="Symbol" w:hint="default"/>
      </w:rPr>
    </w:lvl>
    <w:lvl w:ilvl="1" w:tplc="04190003" w:tentative="1">
      <w:start w:val="1"/>
      <w:numFmt w:val="bullet"/>
      <w:lvlText w:val="o"/>
      <w:lvlJc w:val="left"/>
      <w:pPr>
        <w:ind w:left="2270" w:hanging="360"/>
      </w:pPr>
      <w:rPr>
        <w:rFonts w:ascii="Courier New" w:hAnsi="Courier New" w:cs="Courier New" w:hint="default"/>
      </w:rPr>
    </w:lvl>
    <w:lvl w:ilvl="2" w:tplc="04190005" w:tentative="1">
      <w:start w:val="1"/>
      <w:numFmt w:val="bullet"/>
      <w:lvlText w:val=""/>
      <w:lvlJc w:val="left"/>
      <w:pPr>
        <w:ind w:left="2990" w:hanging="360"/>
      </w:pPr>
      <w:rPr>
        <w:rFonts w:ascii="Wingdings" w:hAnsi="Wingdings" w:hint="default"/>
      </w:rPr>
    </w:lvl>
    <w:lvl w:ilvl="3" w:tplc="04190001" w:tentative="1">
      <w:start w:val="1"/>
      <w:numFmt w:val="bullet"/>
      <w:lvlText w:val=""/>
      <w:lvlJc w:val="left"/>
      <w:pPr>
        <w:ind w:left="3710" w:hanging="360"/>
      </w:pPr>
      <w:rPr>
        <w:rFonts w:ascii="Symbol" w:hAnsi="Symbol" w:hint="default"/>
      </w:rPr>
    </w:lvl>
    <w:lvl w:ilvl="4" w:tplc="04190003" w:tentative="1">
      <w:start w:val="1"/>
      <w:numFmt w:val="bullet"/>
      <w:lvlText w:val="o"/>
      <w:lvlJc w:val="left"/>
      <w:pPr>
        <w:ind w:left="4430" w:hanging="360"/>
      </w:pPr>
      <w:rPr>
        <w:rFonts w:ascii="Courier New" w:hAnsi="Courier New" w:cs="Courier New" w:hint="default"/>
      </w:rPr>
    </w:lvl>
    <w:lvl w:ilvl="5" w:tplc="04190005" w:tentative="1">
      <w:start w:val="1"/>
      <w:numFmt w:val="bullet"/>
      <w:lvlText w:val=""/>
      <w:lvlJc w:val="left"/>
      <w:pPr>
        <w:ind w:left="5150" w:hanging="360"/>
      </w:pPr>
      <w:rPr>
        <w:rFonts w:ascii="Wingdings" w:hAnsi="Wingdings" w:hint="default"/>
      </w:rPr>
    </w:lvl>
    <w:lvl w:ilvl="6" w:tplc="04190001" w:tentative="1">
      <w:start w:val="1"/>
      <w:numFmt w:val="bullet"/>
      <w:lvlText w:val=""/>
      <w:lvlJc w:val="left"/>
      <w:pPr>
        <w:ind w:left="5870" w:hanging="360"/>
      </w:pPr>
      <w:rPr>
        <w:rFonts w:ascii="Symbol" w:hAnsi="Symbol" w:hint="default"/>
      </w:rPr>
    </w:lvl>
    <w:lvl w:ilvl="7" w:tplc="04190003" w:tentative="1">
      <w:start w:val="1"/>
      <w:numFmt w:val="bullet"/>
      <w:lvlText w:val="o"/>
      <w:lvlJc w:val="left"/>
      <w:pPr>
        <w:ind w:left="6590" w:hanging="360"/>
      </w:pPr>
      <w:rPr>
        <w:rFonts w:ascii="Courier New" w:hAnsi="Courier New" w:cs="Courier New" w:hint="default"/>
      </w:rPr>
    </w:lvl>
    <w:lvl w:ilvl="8" w:tplc="04190005" w:tentative="1">
      <w:start w:val="1"/>
      <w:numFmt w:val="bullet"/>
      <w:lvlText w:val=""/>
      <w:lvlJc w:val="left"/>
      <w:pPr>
        <w:ind w:left="7310" w:hanging="360"/>
      </w:pPr>
      <w:rPr>
        <w:rFonts w:ascii="Wingdings" w:hAnsi="Wingdings" w:hint="default"/>
      </w:rPr>
    </w:lvl>
  </w:abstractNum>
  <w:abstractNum w:abstractNumId="4" w15:restartNumberingAfterBreak="0">
    <w:nsid w:val="05E015C4"/>
    <w:multiLevelType w:val="hybridMultilevel"/>
    <w:tmpl w:val="51B289BA"/>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921060"/>
    <w:multiLevelType w:val="hybridMultilevel"/>
    <w:tmpl w:val="AA5AD146"/>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9C6F20"/>
    <w:multiLevelType w:val="hybridMultilevel"/>
    <w:tmpl w:val="FA5E91B4"/>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EC430E"/>
    <w:multiLevelType w:val="hybridMultilevel"/>
    <w:tmpl w:val="42F6349A"/>
    <w:lvl w:ilvl="0" w:tplc="17CE942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D0C16DD"/>
    <w:multiLevelType w:val="hybridMultilevel"/>
    <w:tmpl w:val="A2227308"/>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DAA398C"/>
    <w:multiLevelType w:val="hybridMultilevel"/>
    <w:tmpl w:val="5460773A"/>
    <w:lvl w:ilvl="0" w:tplc="71A8AB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E334B16"/>
    <w:multiLevelType w:val="hybridMultilevel"/>
    <w:tmpl w:val="7E34253A"/>
    <w:lvl w:ilvl="0" w:tplc="17CE9426">
      <w:start w:val="1"/>
      <w:numFmt w:val="bullet"/>
      <w:lvlText w:val=""/>
      <w:lvlJc w:val="left"/>
      <w:pPr>
        <w:ind w:left="1459" w:hanging="360"/>
      </w:pPr>
      <w:rPr>
        <w:rFonts w:ascii="Symbol" w:hAnsi="Symbol" w:hint="default"/>
      </w:rPr>
    </w:lvl>
    <w:lvl w:ilvl="1" w:tplc="04190003" w:tentative="1">
      <w:start w:val="1"/>
      <w:numFmt w:val="bullet"/>
      <w:lvlText w:val="o"/>
      <w:lvlJc w:val="left"/>
      <w:pPr>
        <w:ind w:left="2179" w:hanging="360"/>
      </w:pPr>
      <w:rPr>
        <w:rFonts w:ascii="Courier New" w:hAnsi="Courier New" w:cs="Courier New" w:hint="default"/>
      </w:rPr>
    </w:lvl>
    <w:lvl w:ilvl="2" w:tplc="04190005" w:tentative="1">
      <w:start w:val="1"/>
      <w:numFmt w:val="bullet"/>
      <w:lvlText w:val=""/>
      <w:lvlJc w:val="left"/>
      <w:pPr>
        <w:ind w:left="2899" w:hanging="360"/>
      </w:pPr>
      <w:rPr>
        <w:rFonts w:ascii="Wingdings" w:hAnsi="Wingdings" w:hint="default"/>
      </w:rPr>
    </w:lvl>
    <w:lvl w:ilvl="3" w:tplc="04190001" w:tentative="1">
      <w:start w:val="1"/>
      <w:numFmt w:val="bullet"/>
      <w:lvlText w:val=""/>
      <w:lvlJc w:val="left"/>
      <w:pPr>
        <w:ind w:left="3619" w:hanging="360"/>
      </w:pPr>
      <w:rPr>
        <w:rFonts w:ascii="Symbol" w:hAnsi="Symbol" w:hint="default"/>
      </w:rPr>
    </w:lvl>
    <w:lvl w:ilvl="4" w:tplc="04190003" w:tentative="1">
      <w:start w:val="1"/>
      <w:numFmt w:val="bullet"/>
      <w:lvlText w:val="o"/>
      <w:lvlJc w:val="left"/>
      <w:pPr>
        <w:ind w:left="4339" w:hanging="360"/>
      </w:pPr>
      <w:rPr>
        <w:rFonts w:ascii="Courier New" w:hAnsi="Courier New" w:cs="Courier New" w:hint="default"/>
      </w:rPr>
    </w:lvl>
    <w:lvl w:ilvl="5" w:tplc="04190005" w:tentative="1">
      <w:start w:val="1"/>
      <w:numFmt w:val="bullet"/>
      <w:lvlText w:val=""/>
      <w:lvlJc w:val="left"/>
      <w:pPr>
        <w:ind w:left="5059" w:hanging="360"/>
      </w:pPr>
      <w:rPr>
        <w:rFonts w:ascii="Wingdings" w:hAnsi="Wingdings" w:hint="default"/>
      </w:rPr>
    </w:lvl>
    <w:lvl w:ilvl="6" w:tplc="04190001" w:tentative="1">
      <w:start w:val="1"/>
      <w:numFmt w:val="bullet"/>
      <w:lvlText w:val=""/>
      <w:lvlJc w:val="left"/>
      <w:pPr>
        <w:ind w:left="5779" w:hanging="360"/>
      </w:pPr>
      <w:rPr>
        <w:rFonts w:ascii="Symbol" w:hAnsi="Symbol" w:hint="default"/>
      </w:rPr>
    </w:lvl>
    <w:lvl w:ilvl="7" w:tplc="04190003" w:tentative="1">
      <w:start w:val="1"/>
      <w:numFmt w:val="bullet"/>
      <w:lvlText w:val="o"/>
      <w:lvlJc w:val="left"/>
      <w:pPr>
        <w:ind w:left="6499" w:hanging="360"/>
      </w:pPr>
      <w:rPr>
        <w:rFonts w:ascii="Courier New" w:hAnsi="Courier New" w:cs="Courier New" w:hint="default"/>
      </w:rPr>
    </w:lvl>
    <w:lvl w:ilvl="8" w:tplc="04190005" w:tentative="1">
      <w:start w:val="1"/>
      <w:numFmt w:val="bullet"/>
      <w:lvlText w:val=""/>
      <w:lvlJc w:val="left"/>
      <w:pPr>
        <w:ind w:left="7219" w:hanging="360"/>
      </w:pPr>
      <w:rPr>
        <w:rFonts w:ascii="Wingdings" w:hAnsi="Wingdings" w:hint="default"/>
      </w:rPr>
    </w:lvl>
  </w:abstractNum>
  <w:abstractNum w:abstractNumId="11" w15:restartNumberingAfterBreak="0">
    <w:nsid w:val="1EC056BA"/>
    <w:multiLevelType w:val="hybridMultilevel"/>
    <w:tmpl w:val="AFB8CEBE"/>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1766964"/>
    <w:multiLevelType w:val="hybridMultilevel"/>
    <w:tmpl w:val="0198A71A"/>
    <w:lvl w:ilvl="0" w:tplc="17CE94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27680D86"/>
    <w:multiLevelType w:val="hybridMultilevel"/>
    <w:tmpl w:val="DA3A5E8A"/>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D71B1D"/>
    <w:multiLevelType w:val="hybridMultilevel"/>
    <w:tmpl w:val="AD981B62"/>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DC6650"/>
    <w:multiLevelType w:val="hybridMultilevel"/>
    <w:tmpl w:val="C1207EF6"/>
    <w:lvl w:ilvl="0" w:tplc="71A8AB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0B32F3"/>
    <w:multiLevelType w:val="hybridMultilevel"/>
    <w:tmpl w:val="8B38516E"/>
    <w:lvl w:ilvl="0" w:tplc="71A8AB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03187C"/>
    <w:multiLevelType w:val="hybridMultilevel"/>
    <w:tmpl w:val="2382AC22"/>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6F2584"/>
    <w:multiLevelType w:val="hybridMultilevel"/>
    <w:tmpl w:val="EA1A870A"/>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563739"/>
    <w:multiLevelType w:val="hybridMultilevel"/>
    <w:tmpl w:val="78DAA5AC"/>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0AB5210"/>
    <w:multiLevelType w:val="hybridMultilevel"/>
    <w:tmpl w:val="0936AFEA"/>
    <w:lvl w:ilvl="0" w:tplc="17CE94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353322EB"/>
    <w:multiLevelType w:val="hybridMultilevel"/>
    <w:tmpl w:val="8E0C0632"/>
    <w:lvl w:ilvl="0" w:tplc="E5022A28">
      <w:start w:val="1"/>
      <w:numFmt w:val="decimal"/>
      <w:lvlText w:val="%1."/>
      <w:lvlJc w:val="left"/>
      <w:pPr>
        <w:ind w:left="1199" w:hanging="91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36180781"/>
    <w:multiLevelType w:val="hybridMultilevel"/>
    <w:tmpl w:val="FF52A7D0"/>
    <w:lvl w:ilvl="0" w:tplc="71A8AB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6DA177E"/>
    <w:multiLevelType w:val="hybridMultilevel"/>
    <w:tmpl w:val="F39C44AC"/>
    <w:lvl w:ilvl="0" w:tplc="71A8ABE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395C334B"/>
    <w:multiLevelType w:val="hybridMultilevel"/>
    <w:tmpl w:val="0518A568"/>
    <w:lvl w:ilvl="0" w:tplc="17CE942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15:restartNumberingAfterBreak="0">
    <w:nsid w:val="46125D2F"/>
    <w:multiLevelType w:val="hybridMultilevel"/>
    <w:tmpl w:val="50346680"/>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6C111B7"/>
    <w:multiLevelType w:val="hybridMultilevel"/>
    <w:tmpl w:val="B1BE4352"/>
    <w:lvl w:ilvl="0" w:tplc="17CE94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48FB087A"/>
    <w:multiLevelType w:val="hybridMultilevel"/>
    <w:tmpl w:val="E1AAFAAC"/>
    <w:lvl w:ilvl="0" w:tplc="17CE942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4B583734"/>
    <w:multiLevelType w:val="hybridMultilevel"/>
    <w:tmpl w:val="0C50AA10"/>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E8A53B3"/>
    <w:multiLevelType w:val="hybridMultilevel"/>
    <w:tmpl w:val="6C464D14"/>
    <w:lvl w:ilvl="0" w:tplc="71A8AB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087BE7"/>
    <w:multiLevelType w:val="hybridMultilevel"/>
    <w:tmpl w:val="3A3A14B8"/>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609665E"/>
    <w:multiLevelType w:val="hybridMultilevel"/>
    <w:tmpl w:val="F6E2E492"/>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7216F5"/>
    <w:multiLevelType w:val="hybridMultilevel"/>
    <w:tmpl w:val="E7A2E1A6"/>
    <w:lvl w:ilvl="0" w:tplc="17CE9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D1D6F08"/>
    <w:multiLevelType w:val="hybridMultilevel"/>
    <w:tmpl w:val="BACE24BC"/>
    <w:lvl w:ilvl="0" w:tplc="0B8EB14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73504"/>
    <w:multiLevelType w:val="hybridMultilevel"/>
    <w:tmpl w:val="4D2273A0"/>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2541A2"/>
    <w:multiLevelType w:val="hybridMultilevel"/>
    <w:tmpl w:val="26120DF0"/>
    <w:lvl w:ilvl="0" w:tplc="17CE942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610F3955"/>
    <w:multiLevelType w:val="hybridMultilevel"/>
    <w:tmpl w:val="06DEDE9C"/>
    <w:lvl w:ilvl="0" w:tplc="D5D866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5BD4BC5"/>
    <w:multiLevelType w:val="hybridMultilevel"/>
    <w:tmpl w:val="ED186294"/>
    <w:lvl w:ilvl="0" w:tplc="71A8AB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5FB1C42"/>
    <w:multiLevelType w:val="hybridMultilevel"/>
    <w:tmpl w:val="8E0CF064"/>
    <w:lvl w:ilvl="0" w:tplc="822EC246">
      <w:start w:val="1"/>
      <w:numFmt w:val="decimal"/>
      <w:lvlText w:val="%1)"/>
      <w:lvlJc w:val="left"/>
      <w:pPr>
        <w:ind w:left="475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EBE35B4"/>
    <w:multiLevelType w:val="hybridMultilevel"/>
    <w:tmpl w:val="F5C07C58"/>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E62D68"/>
    <w:multiLevelType w:val="hybridMultilevel"/>
    <w:tmpl w:val="5C98A96A"/>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EF8660B"/>
    <w:multiLevelType w:val="hybridMultilevel"/>
    <w:tmpl w:val="1132129E"/>
    <w:lvl w:ilvl="0" w:tplc="71A8ABE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15:restartNumberingAfterBreak="0">
    <w:nsid w:val="6FD921B1"/>
    <w:multiLevelType w:val="hybridMultilevel"/>
    <w:tmpl w:val="8F38D2DE"/>
    <w:lvl w:ilvl="0" w:tplc="71A8ABE2">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43" w15:restartNumberingAfterBreak="0">
    <w:nsid w:val="72B84BE7"/>
    <w:multiLevelType w:val="hybridMultilevel"/>
    <w:tmpl w:val="4FA2812C"/>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5285DB5"/>
    <w:multiLevelType w:val="hybridMultilevel"/>
    <w:tmpl w:val="7AE2976E"/>
    <w:lvl w:ilvl="0" w:tplc="52842B98">
      <w:start w:val="1"/>
      <w:numFmt w:val="decimal"/>
      <w:lvlText w:val="%1."/>
      <w:lvlJc w:val="left"/>
      <w:pPr>
        <w:ind w:left="1070"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C575A7"/>
    <w:multiLevelType w:val="hybridMultilevel"/>
    <w:tmpl w:val="B55C1A2C"/>
    <w:lvl w:ilvl="0" w:tplc="17CE94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35"/>
  </w:num>
  <w:num w:numId="4">
    <w:abstractNumId w:val="20"/>
  </w:num>
  <w:num w:numId="5">
    <w:abstractNumId w:val="26"/>
  </w:num>
  <w:num w:numId="6">
    <w:abstractNumId w:val="30"/>
  </w:num>
  <w:num w:numId="7">
    <w:abstractNumId w:val="24"/>
  </w:num>
  <w:num w:numId="8">
    <w:abstractNumId w:val="27"/>
  </w:num>
  <w:num w:numId="9">
    <w:abstractNumId w:val="4"/>
  </w:num>
  <w:num w:numId="10">
    <w:abstractNumId w:val="32"/>
  </w:num>
  <w:num w:numId="11">
    <w:abstractNumId w:val="8"/>
  </w:num>
  <w:num w:numId="12">
    <w:abstractNumId w:val="21"/>
  </w:num>
  <w:num w:numId="13">
    <w:abstractNumId w:val="12"/>
  </w:num>
  <w:num w:numId="14">
    <w:abstractNumId w:val="19"/>
  </w:num>
  <w:num w:numId="15">
    <w:abstractNumId w:val="34"/>
  </w:num>
  <w:num w:numId="16">
    <w:abstractNumId w:val="14"/>
  </w:num>
  <w:num w:numId="17">
    <w:abstractNumId w:val="43"/>
  </w:num>
  <w:num w:numId="18">
    <w:abstractNumId w:val="18"/>
  </w:num>
  <w:num w:numId="19">
    <w:abstractNumId w:val="45"/>
  </w:num>
  <w:num w:numId="20">
    <w:abstractNumId w:val="40"/>
  </w:num>
  <w:num w:numId="21">
    <w:abstractNumId w:val="31"/>
  </w:num>
  <w:num w:numId="22">
    <w:abstractNumId w:val="28"/>
  </w:num>
  <w:num w:numId="23">
    <w:abstractNumId w:val="39"/>
  </w:num>
  <w:num w:numId="24">
    <w:abstractNumId w:val="5"/>
  </w:num>
  <w:num w:numId="25">
    <w:abstractNumId w:val="6"/>
  </w:num>
  <w:num w:numId="26">
    <w:abstractNumId w:val="17"/>
  </w:num>
  <w:num w:numId="27">
    <w:abstractNumId w:val="10"/>
  </w:num>
  <w:num w:numId="28">
    <w:abstractNumId w:val="3"/>
  </w:num>
  <w:num w:numId="29">
    <w:abstractNumId w:val="13"/>
  </w:num>
  <w:num w:numId="30">
    <w:abstractNumId w:val="44"/>
  </w:num>
  <w:num w:numId="31">
    <w:abstractNumId w:val="7"/>
  </w:num>
  <w:num w:numId="32">
    <w:abstractNumId w:val="9"/>
  </w:num>
  <w:num w:numId="33">
    <w:abstractNumId w:val="29"/>
  </w:num>
  <w:num w:numId="34">
    <w:abstractNumId w:val="42"/>
  </w:num>
  <w:num w:numId="35">
    <w:abstractNumId w:val="16"/>
  </w:num>
  <w:num w:numId="36">
    <w:abstractNumId w:val="37"/>
  </w:num>
  <w:num w:numId="37">
    <w:abstractNumId w:val="23"/>
  </w:num>
  <w:num w:numId="38">
    <w:abstractNumId w:val="41"/>
  </w:num>
  <w:num w:numId="39">
    <w:abstractNumId w:val="15"/>
  </w:num>
  <w:num w:numId="40">
    <w:abstractNumId w:val="22"/>
  </w:num>
  <w:num w:numId="41">
    <w:abstractNumId w:val="33"/>
  </w:num>
  <w:num w:numId="42">
    <w:abstractNumId w:val="0"/>
  </w:num>
  <w:num w:numId="43">
    <w:abstractNumId w:val="36"/>
  </w:num>
  <w:num w:numId="44">
    <w:abstractNumId w:val="2"/>
  </w:num>
  <w:num w:numId="45">
    <w:abstractNumId w:val="38"/>
  </w:num>
  <w:num w:numId="46">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9"/>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667"/>
    <w:rsid w:val="0000102F"/>
    <w:rsid w:val="00001884"/>
    <w:rsid w:val="000022E9"/>
    <w:rsid w:val="00002D01"/>
    <w:rsid w:val="000031A9"/>
    <w:rsid w:val="00003D68"/>
    <w:rsid w:val="00003EB6"/>
    <w:rsid w:val="00004CB0"/>
    <w:rsid w:val="000065BF"/>
    <w:rsid w:val="000073C8"/>
    <w:rsid w:val="00007551"/>
    <w:rsid w:val="00007BF7"/>
    <w:rsid w:val="00007CE8"/>
    <w:rsid w:val="00010B8F"/>
    <w:rsid w:val="00011748"/>
    <w:rsid w:val="00011825"/>
    <w:rsid w:val="00014739"/>
    <w:rsid w:val="00014AF2"/>
    <w:rsid w:val="000150A2"/>
    <w:rsid w:val="000154C2"/>
    <w:rsid w:val="00015BF7"/>
    <w:rsid w:val="00015D81"/>
    <w:rsid w:val="00016820"/>
    <w:rsid w:val="0001712A"/>
    <w:rsid w:val="00017342"/>
    <w:rsid w:val="00017C31"/>
    <w:rsid w:val="000206CD"/>
    <w:rsid w:val="00023991"/>
    <w:rsid w:val="00025073"/>
    <w:rsid w:val="00027692"/>
    <w:rsid w:val="00027F28"/>
    <w:rsid w:val="0003023B"/>
    <w:rsid w:val="000304B4"/>
    <w:rsid w:val="00030CC4"/>
    <w:rsid w:val="0003158D"/>
    <w:rsid w:val="00031A9C"/>
    <w:rsid w:val="000324BD"/>
    <w:rsid w:val="00032781"/>
    <w:rsid w:val="0003292A"/>
    <w:rsid w:val="00033099"/>
    <w:rsid w:val="0003362B"/>
    <w:rsid w:val="00033BEF"/>
    <w:rsid w:val="00034166"/>
    <w:rsid w:val="00035749"/>
    <w:rsid w:val="00035AC0"/>
    <w:rsid w:val="00035B40"/>
    <w:rsid w:val="0003765B"/>
    <w:rsid w:val="00037C9C"/>
    <w:rsid w:val="00037D15"/>
    <w:rsid w:val="000406C5"/>
    <w:rsid w:val="00040A19"/>
    <w:rsid w:val="00040BC6"/>
    <w:rsid w:val="00041BDB"/>
    <w:rsid w:val="00042816"/>
    <w:rsid w:val="000432A1"/>
    <w:rsid w:val="00044A76"/>
    <w:rsid w:val="0004717B"/>
    <w:rsid w:val="000474C8"/>
    <w:rsid w:val="00047C4A"/>
    <w:rsid w:val="0005136C"/>
    <w:rsid w:val="00055C5E"/>
    <w:rsid w:val="00056E6B"/>
    <w:rsid w:val="00057488"/>
    <w:rsid w:val="000600B5"/>
    <w:rsid w:val="00060723"/>
    <w:rsid w:val="00060ED9"/>
    <w:rsid w:val="00061025"/>
    <w:rsid w:val="00062231"/>
    <w:rsid w:val="000627CC"/>
    <w:rsid w:val="00063678"/>
    <w:rsid w:val="00063CEB"/>
    <w:rsid w:val="00064059"/>
    <w:rsid w:val="0006554F"/>
    <w:rsid w:val="00066FCB"/>
    <w:rsid w:val="000672CE"/>
    <w:rsid w:val="00070E16"/>
    <w:rsid w:val="00070FF8"/>
    <w:rsid w:val="00071365"/>
    <w:rsid w:val="00071674"/>
    <w:rsid w:val="00071CDA"/>
    <w:rsid w:val="00071DFD"/>
    <w:rsid w:val="00071F7E"/>
    <w:rsid w:val="00074470"/>
    <w:rsid w:val="00074866"/>
    <w:rsid w:val="0007530A"/>
    <w:rsid w:val="00076493"/>
    <w:rsid w:val="00076BBE"/>
    <w:rsid w:val="00077241"/>
    <w:rsid w:val="000803B5"/>
    <w:rsid w:val="000803E0"/>
    <w:rsid w:val="000806FC"/>
    <w:rsid w:val="00080704"/>
    <w:rsid w:val="0008215B"/>
    <w:rsid w:val="00082BF0"/>
    <w:rsid w:val="00084BDB"/>
    <w:rsid w:val="00085130"/>
    <w:rsid w:val="000851C9"/>
    <w:rsid w:val="0008521F"/>
    <w:rsid w:val="0008591E"/>
    <w:rsid w:val="00085922"/>
    <w:rsid w:val="00085B3E"/>
    <w:rsid w:val="000867EC"/>
    <w:rsid w:val="0008698C"/>
    <w:rsid w:val="00086A20"/>
    <w:rsid w:val="00087281"/>
    <w:rsid w:val="00087436"/>
    <w:rsid w:val="00090CE3"/>
    <w:rsid w:val="00091867"/>
    <w:rsid w:val="00092039"/>
    <w:rsid w:val="00092147"/>
    <w:rsid w:val="000927CA"/>
    <w:rsid w:val="0009297F"/>
    <w:rsid w:val="00092ABB"/>
    <w:rsid w:val="00093B4A"/>
    <w:rsid w:val="00093CB6"/>
    <w:rsid w:val="00094205"/>
    <w:rsid w:val="0009539D"/>
    <w:rsid w:val="00096AAD"/>
    <w:rsid w:val="00096EE8"/>
    <w:rsid w:val="000977F2"/>
    <w:rsid w:val="00097BB0"/>
    <w:rsid w:val="000A03E8"/>
    <w:rsid w:val="000A0A62"/>
    <w:rsid w:val="000A0D9C"/>
    <w:rsid w:val="000A1D38"/>
    <w:rsid w:val="000A2763"/>
    <w:rsid w:val="000A2DFD"/>
    <w:rsid w:val="000A2E28"/>
    <w:rsid w:val="000A3242"/>
    <w:rsid w:val="000A33DD"/>
    <w:rsid w:val="000A3A29"/>
    <w:rsid w:val="000A4828"/>
    <w:rsid w:val="000A4FB0"/>
    <w:rsid w:val="000A5F17"/>
    <w:rsid w:val="000A5F55"/>
    <w:rsid w:val="000A63F7"/>
    <w:rsid w:val="000B04BA"/>
    <w:rsid w:val="000B085E"/>
    <w:rsid w:val="000B0A56"/>
    <w:rsid w:val="000B166C"/>
    <w:rsid w:val="000B1CF6"/>
    <w:rsid w:val="000B244D"/>
    <w:rsid w:val="000B2C13"/>
    <w:rsid w:val="000B3295"/>
    <w:rsid w:val="000B402B"/>
    <w:rsid w:val="000B4285"/>
    <w:rsid w:val="000B4960"/>
    <w:rsid w:val="000B4BA8"/>
    <w:rsid w:val="000B75C3"/>
    <w:rsid w:val="000B7639"/>
    <w:rsid w:val="000B7C7B"/>
    <w:rsid w:val="000B7F40"/>
    <w:rsid w:val="000C0578"/>
    <w:rsid w:val="000C059F"/>
    <w:rsid w:val="000C1205"/>
    <w:rsid w:val="000C14A7"/>
    <w:rsid w:val="000C39A5"/>
    <w:rsid w:val="000C6496"/>
    <w:rsid w:val="000D07D1"/>
    <w:rsid w:val="000D08C6"/>
    <w:rsid w:val="000D0DAB"/>
    <w:rsid w:val="000D23FC"/>
    <w:rsid w:val="000D28D6"/>
    <w:rsid w:val="000D2A12"/>
    <w:rsid w:val="000D2B2D"/>
    <w:rsid w:val="000D441C"/>
    <w:rsid w:val="000D4573"/>
    <w:rsid w:val="000D5647"/>
    <w:rsid w:val="000D6F03"/>
    <w:rsid w:val="000D7375"/>
    <w:rsid w:val="000E0A20"/>
    <w:rsid w:val="000E26BD"/>
    <w:rsid w:val="000E285A"/>
    <w:rsid w:val="000E3B1D"/>
    <w:rsid w:val="000E41DA"/>
    <w:rsid w:val="000E4CC0"/>
    <w:rsid w:val="000E5D66"/>
    <w:rsid w:val="000F07F6"/>
    <w:rsid w:val="000F10E2"/>
    <w:rsid w:val="000F12E1"/>
    <w:rsid w:val="000F1F6D"/>
    <w:rsid w:val="000F20BF"/>
    <w:rsid w:val="000F3282"/>
    <w:rsid w:val="000F4211"/>
    <w:rsid w:val="000F56DF"/>
    <w:rsid w:val="000F5B96"/>
    <w:rsid w:val="000F71AF"/>
    <w:rsid w:val="000F7F5D"/>
    <w:rsid w:val="00100CD2"/>
    <w:rsid w:val="001035EF"/>
    <w:rsid w:val="00103C44"/>
    <w:rsid w:val="00104B69"/>
    <w:rsid w:val="0010512B"/>
    <w:rsid w:val="00105FBD"/>
    <w:rsid w:val="0010647A"/>
    <w:rsid w:val="00106919"/>
    <w:rsid w:val="00106EB1"/>
    <w:rsid w:val="001119A4"/>
    <w:rsid w:val="001132B2"/>
    <w:rsid w:val="001142D1"/>
    <w:rsid w:val="0011471D"/>
    <w:rsid w:val="00115B8C"/>
    <w:rsid w:val="00116FA2"/>
    <w:rsid w:val="00117469"/>
    <w:rsid w:val="00117BF7"/>
    <w:rsid w:val="00120C0C"/>
    <w:rsid w:val="00121D37"/>
    <w:rsid w:val="00121E09"/>
    <w:rsid w:val="00121F1C"/>
    <w:rsid w:val="00122131"/>
    <w:rsid w:val="00123902"/>
    <w:rsid w:val="001239AC"/>
    <w:rsid w:val="00124BA4"/>
    <w:rsid w:val="0012515D"/>
    <w:rsid w:val="00125F20"/>
    <w:rsid w:val="0012616C"/>
    <w:rsid w:val="0012622C"/>
    <w:rsid w:val="00126A99"/>
    <w:rsid w:val="00126D60"/>
    <w:rsid w:val="00127066"/>
    <w:rsid w:val="00127F25"/>
    <w:rsid w:val="001310D5"/>
    <w:rsid w:val="0013111F"/>
    <w:rsid w:val="00131770"/>
    <w:rsid w:val="00131D82"/>
    <w:rsid w:val="001324D7"/>
    <w:rsid w:val="001328F3"/>
    <w:rsid w:val="001336C0"/>
    <w:rsid w:val="00134262"/>
    <w:rsid w:val="00135469"/>
    <w:rsid w:val="00135860"/>
    <w:rsid w:val="00136F67"/>
    <w:rsid w:val="00137275"/>
    <w:rsid w:val="00137A6E"/>
    <w:rsid w:val="00137DD1"/>
    <w:rsid w:val="0014166C"/>
    <w:rsid w:val="00142869"/>
    <w:rsid w:val="0014289D"/>
    <w:rsid w:val="0014330B"/>
    <w:rsid w:val="0014472C"/>
    <w:rsid w:val="00144CBC"/>
    <w:rsid w:val="00144EEF"/>
    <w:rsid w:val="00144F3D"/>
    <w:rsid w:val="0014566D"/>
    <w:rsid w:val="00146CEA"/>
    <w:rsid w:val="00147267"/>
    <w:rsid w:val="001478E9"/>
    <w:rsid w:val="00150F89"/>
    <w:rsid w:val="001511CF"/>
    <w:rsid w:val="00151334"/>
    <w:rsid w:val="001519A7"/>
    <w:rsid w:val="00153125"/>
    <w:rsid w:val="001536C8"/>
    <w:rsid w:val="00153CF7"/>
    <w:rsid w:val="0015599B"/>
    <w:rsid w:val="0015740F"/>
    <w:rsid w:val="00157902"/>
    <w:rsid w:val="00160E06"/>
    <w:rsid w:val="00161E1D"/>
    <w:rsid w:val="00162581"/>
    <w:rsid w:val="00162D39"/>
    <w:rsid w:val="00163D33"/>
    <w:rsid w:val="00164315"/>
    <w:rsid w:val="001646DC"/>
    <w:rsid w:val="00172E15"/>
    <w:rsid w:val="00172F03"/>
    <w:rsid w:val="00173208"/>
    <w:rsid w:val="00173F9E"/>
    <w:rsid w:val="00175B88"/>
    <w:rsid w:val="001800D4"/>
    <w:rsid w:val="00180E2D"/>
    <w:rsid w:val="001815F7"/>
    <w:rsid w:val="001822C8"/>
    <w:rsid w:val="0018266B"/>
    <w:rsid w:val="00182D39"/>
    <w:rsid w:val="001830CA"/>
    <w:rsid w:val="001832B0"/>
    <w:rsid w:val="00185DF8"/>
    <w:rsid w:val="00186E56"/>
    <w:rsid w:val="00186FD8"/>
    <w:rsid w:val="00187F9D"/>
    <w:rsid w:val="00190B01"/>
    <w:rsid w:val="00191936"/>
    <w:rsid w:val="00192B73"/>
    <w:rsid w:val="001942FA"/>
    <w:rsid w:val="001973A1"/>
    <w:rsid w:val="001A07EB"/>
    <w:rsid w:val="001A1CF2"/>
    <w:rsid w:val="001A1EAF"/>
    <w:rsid w:val="001A1FE0"/>
    <w:rsid w:val="001A2192"/>
    <w:rsid w:val="001A2E57"/>
    <w:rsid w:val="001A3DB8"/>
    <w:rsid w:val="001A414C"/>
    <w:rsid w:val="001A4344"/>
    <w:rsid w:val="001A4863"/>
    <w:rsid w:val="001A4B8F"/>
    <w:rsid w:val="001A4F15"/>
    <w:rsid w:val="001A55DE"/>
    <w:rsid w:val="001A5A54"/>
    <w:rsid w:val="001A6640"/>
    <w:rsid w:val="001A677E"/>
    <w:rsid w:val="001A6D47"/>
    <w:rsid w:val="001A6F91"/>
    <w:rsid w:val="001B0DE3"/>
    <w:rsid w:val="001B28C6"/>
    <w:rsid w:val="001B299F"/>
    <w:rsid w:val="001B4E10"/>
    <w:rsid w:val="001B4EC5"/>
    <w:rsid w:val="001B5B4A"/>
    <w:rsid w:val="001B74FD"/>
    <w:rsid w:val="001B7549"/>
    <w:rsid w:val="001C023F"/>
    <w:rsid w:val="001C0A21"/>
    <w:rsid w:val="001C154B"/>
    <w:rsid w:val="001C21BB"/>
    <w:rsid w:val="001C21CE"/>
    <w:rsid w:val="001C3776"/>
    <w:rsid w:val="001C3793"/>
    <w:rsid w:val="001C3B17"/>
    <w:rsid w:val="001C4737"/>
    <w:rsid w:val="001C6821"/>
    <w:rsid w:val="001C6F1E"/>
    <w:rsid w:val="001C747F"/>
    <w:rsid w:val="001C7FD8"/>
    <w:rsid w:val="001D0839"/>
    <w:rsid w:val="001D1850"/>
    <w:rsid w:val="001D2ACD"/>
    <w:rsid w:val="001D3BE6"/>
    <w:rsid w:val="001D3F6C"/>
    <w:rsid w:val="001D4C09"/>
    <w:rsid w:val="001D50CD"/>
    <w:rsid w:val="001D5F40"/>
    <w:rsid w:val="001D5FCF"/>
    <w:rsid w:val="001D6280"/>
    <w:rsid w:val="001D67B6"/>
    <w:rsid w:val="001D76FF"/>
    <w:rsid w:val="001E1037"/>
    <w:rsid w:val="001E10B1"/>
    <w:rsid w:val="001E16EA"/>
    <w:rsid w:val="001E26AD"/>
    <w:rsid w:val="001E2DE3"/>
    <w:rsid w:val="001E3389"/>
    <w:rsid w:val="001E3EC8"/>
    <w:rsid w:val="001E4AA6"/>
    <w:rsid w:val="001E59BA"/>
    <w:rsid w:val="001E65DE"/>
    <w:rsid w:val="001F1048"/>
    <w:rsid w:val="001F13F3"/>
    <w:rsid w:val="001F24CB"/>
    <w:rsid w:val="001F28A5"/>
    <w:rsid w:val="001F3D7A"/>
    <w:rsid w:val="001F69C8"/>
    <w:rsid w:val="0020010C"/>
    <w:rsid w:val="00201E08"/>
    <w:rsid w:val="002021EA"/>
    <w:rsid w:val="00202411"/>
    <w:rsid w:val="002028FF"/>
    <w:rsid w:val="00204F6D"/>
    <w:rsid w:val="00205319"/>
    <w:rsid w:val="002054B4"/>
    <w:rsid w:val="002058FF"/>
    <w:rsid w:val="00207656"/>
    <w:rsid w:val="002103B1"/>
    <w:rsid w:val="00210A85"/>
    <w:rsid w:val="002114B7"/>
    <w:rsid w:val="002119CB"/>
    <w:rsid w:val="00212263"/>
    <w:rsid w:val="0021382B"/>
    <w:rsid w:val="00213A1E"/>
    <w:rsid w:val="00213C1A"/>
    <w:rsid w:val="002141E0"/>
    <w:rsid w:val="00214DA7"/>
    <w:rsid w:val="0021636D"/>
    <w:rsid w:val="00216551"/>
    <w:rsid w:val="00216A05"/>
    <w:rsid w:val="00216F46"/>
    <w:rsid w:val="002172F1"/>
    <w:rsid w:val="00220053"/>
    <w:rsid w:val="0022159A"/>
    <w:rsid w:val="00221C38"/>
    <w:rsid w:val="00222F0F"/>
    <w:rsid w:val="00224A79"/>
    <w:rsid w:val="00226987"/>
    <w:rsid w:val="0023024B"/>
    <w:rsid w:val="00230775"/>
    <w:rsid w:val="002314BF"/>
    <w:rsid w:val="00234933"/>
    <w:rsid w:val="002349ED"/>
    <w:rsid w:val="00235624"/>
    <w:rsid w:val="00236FAC"/>
    <w:rsid w:val="00240575"/>
    <w:rsid w:val="00240F6D"/>
    <w:rsid w:val="00241D94"/>
    <w:rsid w:val="00242B19"/>
    <w:rsid w:val="00243272"/>
    <w:rsid w:val="002437AC"/>
    <w:rsid w:val="002440ED"/>
    <w:rsid w:val="00244EA9"/>
    <w:rsid w:val="002455AC"/>
    <w:rsid w:val="0024698A"/>
    <w:rsid w:val="002501B0"/>
    <w:rsid w:val="00250C86"/>
    <w:rsid w:val="002539CE"/>
    <w:rsid w:val="00255C6A"/>
    <w:rsid w:val="00255C9E"/>
    <w:rsid w:val="00255CED"/>
    <w:rsid w:val="002560F6"/>
    <w:rsid w:val="0025654E"/>
    <w:rsid w:val="00256B0A"/>
    <w:rsid w:val="0025719A"/>
    <w:rsid w:val="00257743"/>
    <w:rsid w:val="00257795"/>
    <w:rsid w:val="002620B5"/>
    <w:rsid w:val="0026221C"/>
    <w:rsid w:val="00264555"/>
    <w:rsid w:val="00264E47"/>
    <w:rsid w:val="00265C1E"/>
    <w:rsid w:val="00266A42"/>
    <w:rsid w:val="00270B8A"/>
    <w:rsid w:val="00271165"/>
    <w:rsid w:val="00271271"/>
    <w:rsid w:val="0027178F"/>
    <w:rsid w:val="00271BC6"/>
    <w:rsid w:val="00271EDF"/>
    <w:rsid w:val="00272027"/>
    <w:rsid w:val="002733FF"/>
    <w:rsid w:val="0027379F"/>
    <w:rsid w:val="00275D9E"/>
    <w:rsid w:val="00276A84"/>
    <w:rsid w:val="00277A2E"/>
    <w:rsid w:val="00281344"/>
    <w:rsid w:val="00282A1E"/>
    <w:rsid w:val="00283081"/>
    <w:rsid w:val="002837AC"/>
    <w:rsid w:val="00283BA2"/>
    <w:rsid w:val="00284FDB"/>
    <w:rsid w:val="002854D5"/>
    <w:rsid w:val="0028696D"/>
    <w:rsid w:val="002879F4"/>
    <w:rsid w:val="00290596"/>
    <w:rsid w:val="002905BC"/>
    <w:rsid w:val="0029064C"/>
    <w:rsid w:val="00290C78"/>
    <w:rsid w:val="00292600"/>
    <w:rsid w:val="00293249"/>
    <w:rsid w:val="002934A2"/>
    <w:rsid w:val="00293CD5"/>
    <w:rsid w:val="00294494"/>
    <w:rsid w:val="00294BDE"/>
    <w:rsid w:val="00294FFB"/>
    <w:rsid w:val="002967BC"/>
    <w:rsid w:val="00296AB9"/>
    <w:rsid w:val="00296EC0"/>
    <w:rsid w:val="00297724"/>
    <w:rsid w:val="00297994"/>
    <w:rsid w:val="002A080C"/>
    <w:rsid w:val="002A0B8A"/>
    <w:rsid w:val="002A148B"/>
    <w:rsid w:val="002A1D2E"/>
    <w:rsid w:val="002A35C8"/>
    <w:rsid w:val="002A3C09"/>
    <w:rsid w:val="002A3C7E"/>
    <w:rsid w:val="002A430B"/>
    <w:rsid w:val="002A6D56"/>
    <w:rsid w:val="002A6D9B"/>
    <w:rsid w:val="002A748C"/>
    <w:rsid w:val="002A75C5"/>
    <w:rsid w:val="002B0D0C"/>
    <w:rsid w:val="002B2626"/>
    <w:rsid w:val="002B2C65"/>
    <w:rsid w:val="002B5297"/>
    <w:rsid w:val="002B546A"/>
    <w:rsid w:val="002B5CD0"/>
    <w:rsid w:val="002B6D5C"/>
    <w:rsid w:val="002B6F0F"/>
    <w:rsid w:val="002B6F5C"/>
    <w:rsid w:val="002B7DBF"/>
    <w:rsid w:val="002C08F5"/>
    <w:rsid w:val="002C0B7B"/>
    <w:rsid w:val="002C0E59"/>
    <w:rsid w:val="002C116B"/>
    <w:rsid w:val="002C1258"/>
    <w:rsid w:val="002C1A51"/>
    <w:rsid w:val="002C20CE"/>
    <w:rsid w:val="002C2F28"/>
    <w:rsid w:val="002C2FBC"/>
    <w:rsid w:val="002C4281"/>
    <w:rsid w:val="002C43F3"/>
    <w:rsid w:val="002C57BD"/>
    <w:rsid w:val="002C653C"/>
    <w:rsid w:val="002C6588"/>
    <w:rsid w:val="002C75AC"/>
    <w:rsid w:val="002D02E5"/>
    <w:rsid w:val="002D04C7"/>
    <w:rsid w:val="002D0D48"/>
    <w:rsid w:val="002D1AF0"/>
    <w:rsid w:val="002D220F"/>
    <w:rsid w:val="002D2691"/>
    <w:rsid w:val="002D3427"/>
    <w:rsid w:val="002D3A3D"/>
    <w:rsid w:val="002D571B"/>
    <w:rsid w:val="002D59C2"/>
    <w:rsid w:val="002D6631"/>
    <w:rsid w:val="002D6BC0"/>
    <w:rsid w:val="002D6DA2"/>
    <w:rsid w:val="002E1DDD"/>
    <w:rsid w:val="002E1ECD"/>
    <w:rsid w:val="002E2756"/>
    <w:rsid w:val="002E377F"/>
    <w:rsid w:val="002E37A8"/>
    <w:rsid w:val="002E405B"/>
    <w:rsid w:val="002E416A"/>
    <w:rsid w:val="002E5665"/>
    <w:rsid w:val="002E6E6F"/>
    <w:rsid w:val="002F179A"/>
    <w:rsid w:val="002F1B4C"/>
    <w:rsid w:val="002F27D4"/>
    <w:rsid w:val="002F2BC9"/>
    <w:rsid w:val="002F3559"/>
    <w:rsid w:val="002F4724"/>
    <w:rsid w:val="002F5879"/>
    <w:rsid w:val="002F6897"/>
    <w:rsid w:val="002F6DC6"/>
    <w:rsid w:val="002F711B"/>
    <w:rsid w:val="002F7DB6"/>
    <w:rsid w:val="00300FBB"/>
    <w:rsid w:val="0030114F"/>
    <w:rsid w:val="003011BA"/>
    <w:rsid w:val="003020FB"/>
    <w:rsid w:val="00302246"/>
    <w:rsid w:val="003028A2"/>
    <w:rsid w:val="00302FB4"/>
    <w:rsid w:val="0030305F"/>
    <w:rsid w:val="00303113"/>
    <w:rsid w:val="003033ED"/>
    <w:rsid w:val="0030360F"/>
    <w:rsid w:val="00303AE3"/>
    <w:rsid w:val="00304155"/>
    <w:rsid w:val="00304AC3"/>
    <w:rsid w:val="003056E3"/>
    <w:rsid w:val="003059B0"/>
    <w:rsid w:val="0030707E"/>
    <w:rsid w:val="0030794E"/>
    <w:rsid w:val="00307C6A"/>
    <w:rsid w:val="003100A9"/>
    <w:rsid w:val="00310211"/>
    <w:rsid w:val="00310B82"/>
    <w:rsid w:val="00311639"/>
    <w:rsid w:val="0031225C"/>
    <w:rsid w:val="00313297"/>
    <w:rsid w:val="00313A99"/>
    <w:rsid w:val="0031442E"/>
    <w:rsid w:val="003153A2"/>
    <w:rsid w:val="00315C12"/>
    <w:rsid w:val="00315DC7"/>
    <w:rsid w:val="003161E7"/>
    <w:rsid w:val="0031642C"/>
    <w:rsid w:val="00316D86"/>
    <w:rsid w:val="00320275"/>
    <w:rsid w:val="003209D4"/>
    <w:rsid w:val="00321FF1"/>
    <w:rsid w:val="00322573"/>
    <w:rsid w:val="00323645"/>
    <w:rsid w:val="00324E72"/>
    <w:rsid w:val="00325519"/>
    <w:rsid w:val="003260E1"/>
    <w:rsid w:val="0032733E"/>
    <w:rsid w:val="00327C41"/>
    <w:rsid w:val="003311E5"/>
    <w:rsid w:val="00331DB1"/>
    <w:rsid w:val="00332B0F"/>
    <w:rsid w:val="003332C2"/>
    <w:rsid w:val="0033392D"/>
    <w:rsid w:val="00333C75"/>
    <w:rsid w:val="003342A4"/>
    <w:rsid w:val="003342CA"/>
    <w:rsid w:val="00335F4E"/>
    <w:rsid w:val="003364B6"/>
    <w:rsid w:val="00336FB5"/>
    <w:rsid w:val="00336FE3"/>
    <w:rsid w:val="003378E2"/>
    <w:rsid w:val="00337B80"/>
    <w:rsid w:val="003402C3"/>
    <w:rsid w:val="00340F29"/>
    <w:rsid w:val="00342324"/>
    <w:rsid w:val="00343A8A"/>
    <w:rsid w:val="00343BA7"/>
    <w:rsid w:val="00344415"/>
    <w:rsid w:val="0034461B"/>
    <w:rsid w:val="00345027"/>
    <w:rsid w:val="00345BF6"/>
    <w:rsid w:val="00350E34"/>
    <w:rsid w:val="00351216"/>
    <w:rsid w:val="00351C84"/>
    <w:rsid w:val="0035232A"/>
    <w:rsid w:val="00356771"/>
    <w:rsid w:val="00357115"/>
    <w:rsid w:val="00357316"/>
    <w:rsid w:val="0035760F"/>
    <w:rsid w:val="00360819"/>
    <w:rsid w:val="00361304"/>
    <w:rsid w:val="0036133D"/>
    <w:rsid w:val="00361F76"/>
    <w:rsid w:val="00363310"/>
    <w:rsid w:val="00363923"/>
    <w:rsid w:val="003650A6"/>
    <w:rsid w:val="00366446"/>
    <w:rsid w:val="00371242"/>
    <w:rsid w:val="003719B1"/>
    <w:rsid w:val="00371A53"/>
    <w:rsid w:val="00371DE1"/>
    <w:rsid w:val="0037253D"/>
    <w:rsid w:val="00372E96"/>
    <w:rsid w:val="00373416"/>
    <w:rsid w:val="00374431"/>
    <w:rsid w:val="00374960"/>
    <w:rsid w:val="003758B4"/>
    <w:rsid w:val="0037677B"/>
    <w:rsid w:val="003768EC"/>
    <w:rsid w:val="0038061A"/>
    <w:rsid w:val="0038077A"/>
    <w:rsid w:val="00380EC9"/>
    <w:rsid w:val="00381B0F"/>
    <w:rsid w:val="003823C5"/>
    <w:rsid w:val="003839EB"/>
    <w:rsid w:val="00384A57"/>
    <w:rsid w:val="00384AE8"/>
    <w:rsid w:val="00385792"/>
    <w:rsid w:val="00385D64"/>
    <w:rsid w:val="00386195"/>
    <w:rsid w:val="0038776C"/>
    <w:rsid w:val="00387D9F"/>
    <w:rsid w:val="00391AAE"/>
    <w:rsid w:val="0039222E"/>
    <w:rsid w:val="003928E9"/>
    <w:rsid w:val="00393332"/>
    <w:rsid w:val="0039342E"/>
    <w:rsid w:val="00396035"/>
    <w:rsid w:val="003A05DF"/>
    <w:rsid w:val="003A0B3A"/>
    <w:rsid w:val="003A1669"/>
    <w:rsid w:val="003A17A9"/>
    <w:rsid w:val="003A19F5"/>
    <w:rsid w:val="003A1C3D"/>
    <w:rsid w:val="003A22E9"/>
    <w:rsid w:val="003A233B"/>
    <w:rsid w:val="003A2833"/>
    <w:rsid w:val="003A3974"/>
    <w:rsid w:val="003A3AB1"/>
    <w:rsid w:val="003A4802"/>
    <w:rsid w:val="003A6BB1"/>
    <w:rsid w:val="003A6E43"/>
    <w:rsid w:val="003A714F"/>
    <w:rsid w:val="003A7F71"/>
    <w:rsid w:val="003B01E4"/>
    <w:rsid w:val="003B0DA6"/>
    <w:rsid w:val="003B13B7"/>
    <w:rsid w:val="003B2B3E"/>
    <w:rsid w:val="003B2D4E"/>
    <w:rsid w:val="003B35DC"/>
    <w:rsid w:val="003B361D"/>
    <w:rsid w:val="003B38D3"/>
    <w:rsid w:val="003B3A69"/>
    <w:rsid w:val="003B4F0B"/>
    <w:rsid w:val="003B5C61"/>
    <w:rsid w:val="003B5F29"/>
    <w:rsid w:val="003B675E"/>
    <w:rsid w:val="003B7357"/>
    <w:rsid w:val="003C07A0"/>
    <w:rsid w:val="003C0F8C"/>
    <w:rsid w:val="003C1169"/>
    <w:rsid w:val="003C2159"/>
    <w:rsid w:val="003C2593"/>
    <w:rsid w:val="003C56E3"/>
    <w:rsid w:val="003C5729"/>
    <w:rsid w:val="003C5D29"/>
    <w:rsid w:val="003C68AC"/>
    <w:rsid w:val="003C7029"/>
    <w:rsid w:val="003C7ACD"/>
    <w:rsid w:val="003D07B5"/>
    <w:rsid w:val="003D08F1"/>
    <w:rsid w:val="003D0E30"/>
    <w:rsid w:val="003D115E"/>
    <w:rsid w:val="003D3CAF"/>
    <w:rsid w:val="003D43D2"/>
    <w:rsid w:val="003D4D85"/>
    <w:rsid w:val="003D6211"/>
    <w:rsid w:val="003D68FC"/>
    <w:rsid w:val="003E0184"/>
    <w:rsid w:val="003E0EB4"/>
    <w:rsid w:val="003E1961"/>
    <w:rsid w:val="003E1BC7"/>
    <w:rsid w:val="003E20FD"/>
    <w:rsid w:val="003E2B9B"/>
    <w:rsid w:val="003E36AB"/>
    <w:rsid w:val="003E4736"/>
    <w:rsid w:val="003E507A"/>
    <w:rsid w:val="003E5434"/>
    <w:rsid w:val="003E55EE"/>
    <w:rsid w:val="003E5F18"/>
    <w:rsid w:val="003E6E04"/>
    <w:rsid w:val="003E6E71"/>
    <w:rsid w:val="003E6EDF"/>
    <w:rsid w:val="003E709F"/>
    <w:rsid w:val="003E78BD"/>
    <w:rsid w:val="003E7A36"/>
    <w:rsid w:val="003E7CB4"/>
    <w:rsid w:val="003F0AF1"/>
    <w:rsid w:val="003F119C"/>
    <w:rsid w:val="003F1539"/>
    <w:rsid w:val="003F257E"/>
    <w:rsid w:val="003F2943"/>
    <w:rsid w:val="003F2BDC"/>
    <w:rsid w:val="003F3E18"/>
    <w:rsid w:val="003F41B1"/>
    <w:rsid w:val="003F46CF"/>
    <w:rsid w:val="003F5CBE"/>
    <w:rsid w:val="003F66A1"/>
    <w:rsid w:val="003F6863"/>
    <w:rsid w:val="003F6BE8"/>
    <w:rsid w:val="003F6D47"/>
    <w:rsid w:val="003F7548"/>
    <w:rsid w:val="0040093E"/>
    <w:rsid w:val="00400B02"/>
    <w:rsid w:val="00400B56"/>
    <w:rsid w:val="0040338B"/>
    <w:rsid w:val="0040377A"/>
    <w:rsid w:val="00403EF7"/>
    <w:rsid w:val="004044CF"/>
    <w:rsid w:val="00404C38"/>
    <w:rsid w:val="00404CD3"/>
    <w:rsid w:val="00406E37"/>
    <w:rsid w:val="00407EA0"/>
    <w:rsid w:val="00410F5D"/>
    <w:rsid w:val="00411A6E"/>
    <w:rsid w:val="00411E45"/>
    <w:rsid w:val="00412210"/>
    <w:rsid w:val="0041368F"/>
    <w:rsid w:val="00413F7D"/>
    <w:rsid w:val="00416495"/>
    <w:rsid w:val="0041657C"/>
    <w:rsid w:val="0041739A"/>
    <w:rsid w:val="00421006"/>
    <w:rsid w:val="0042113A"/>
    <w:rsid w:val="0042129C"/>
    <w:rsid w:val="0042150B"/>
    <w:rsid w:val="004217A1"/>
    <w:rsid w:val="00421A9F"/>
    <w:rsid w:val="00421E63"/>
    <w:rsid w:val="0042441B"/>
    <w:rsid w:val="00427392"/>
    <w:rsid w:val="004306CB"/>
    <w:rsid w:val="004308F2"/>
    <w:rsid w:val="00432C1B"/>
    <w:rsid w:val="004333E4"/>
    <w:rsid w:val="00433CEE"/>
    <w:rsid w:val="00434613"/>
    <w:rsid w:val="0043482A"/>
    <w:rsid w:val="00435F2C"/>
    <w:rsid w:val="00436668"/>
    <w:rsid w:val="00440752"/>
    <w:rsid w:val="004407A1"/>
    <w:rsid w:val="00441905"/>
    <w:rsid w:val="00441C94"/>
    <w:rsid w:val="00441D06"/>
    <w:rsid w:val="00443464"/>
    <w:rsid w:val="00443DC5"/>
    <w:rsid w:val="0044431C"/>
    <w:rsid w:val="00444623"/>
    <w:rsid w:val="00445CB0"/>
    <w:rsid w:val="00446D04"/>
    <w:rsid w:val="00446DDA"/>
    <w:rsid w:val="004472C8"/>
    <w:rsid w:val="00447D0F"/>
    <w:rsid w:val="0045276D"/>
    <w:rsid w:val="004529D5"/>
    <w:rsid w:val="004530A6"/>
    <w:rsid w:val="00453221"/>
    <w:rsid w:val="00455A2A"/>
    <w:rsid w:val="004562CF"/>
    <w:rsid w:val="004562FC"/>
    <w:rsid w:val="004576B5"/>
    <w:rsid w:val="00462F34"/>
    <w:rsid w:val="004633FB"/>
    <w:rsid w:val="0046360B"/>
    <w:rsid w:val="0046547E"/>
    <w:rsid w:val="0046608F"/>
    <w:rsid w:val="00466694"/>
    <w:rsid w:val="00466733"/>
    <w:rsid w:val="004678A7"/>
    <w:rsid w:val="0047158F"/>
    <w:rsid w:val="00472F68"/>
    <w:rsid w:val="00474950"/>
    <w:rsid w:val="004755F6"/>
    <w:rsid w:val="00475784"/>
    <w:rsid w:val="004757FC"/>
    <w:rsid w:val="00476292"/>
    <w:rsid w:val="00476E54"/>
    <w:rsid w:val="004807B8"/>
    <w:rsid w:val="00480C31"/>
    <w:rsid w:val="00481078"/>
    <w:rsid w:val="004818CB"/>
    <w:rsid w:val="00481B26"/>
    <w:rsid w:val="00481C06"/>
    <w:rsid w:val="004825FA"/>
    <w:rsid w:val="004829C6"/>
    <w:rsid w:val="00484FB8"/>
    <w:rsid w:val="0048731B"/>
    <w:rsid w:val="004879C4"/>
    <w:rsid w:val="004902D8"/>
    <w:rsid w:val="00490C5C"/>
    <w:rsid w:val="0049240C"/>
    <w:rsid w:val="00492669"/>
    <w:rsid w:val="0049344D"/>
    <w:rsid w:val="004934FC"/>
    <w:rsid w:val="00493558"/>
    <w:rsid w:val="00493B19"/>
    <w:rsid w:val="004947BE"/>
    <w:rsid w:val="00494D95"/>
    <w:rsid w:val="00495FCF"/>
    <w:rsid w:val="00497232"/>
    <w:rsid w:val="004A07D9"/>
    <w:rsid w:val="004A09FB"/>
    <w:rsid w:val="004A14A6"/>
    <w:rsid w:val="004A1CBA"/>
    <w:rsid w:val="004A30E3"/>
    <w:rsid w:val="004A3268"/>
    <w:rsid w:val="004A343A"/>
    <w:rsid w:val="004A5686"/>
    <w:rsid w:val="004A5B2D"/>
    <w:rsid w:val="004A61E7"/>
    <w:rsid w:val="004A6297"/>
    <w:rsid w:val="004B08AA"/>
    <w:rsid w:val="004B0C2B"/>
    <w:rsid w:val="004B199E"/>
    <w:rsid w:val="004B2719"/>
    <w:rsid w:val="004B2D55"/>
    <w:rsid w:val="004B2F44"/>
    <w:rsid w:val="004B3121"/>
    <w:rsid w:val="004B3169"/>
    <w:rsid w:val="004B6A32"/>
    <w:rsid w:val="004C02DE"/>
    <w:rsid w:val="004C2BF5"/>
    <w:rsid w:val="004C2D1F"/>
    <w:rsid w:val="004C3DA3"/>
    <w:rsid w:val="004C4839"/>
    <w:rsid w:val="004C4E9C"/>
    <w:rsid w:val="004C5809"/>
    <w:rsid w:val="004C5C82"/>
    <w:rsid w:val="004C5CB6"/>
    <w:rsid w:val="004C63D7"/>
    <w:rsid w:val="004C6ACA"/>
    <w:rsid w:val="004C6E9F"/>
    <w:rsid w:val="004C70DC"/>
    <w:rsid w:val="004C77DC"/>
    <w:rsid w:val="004C7B39"/>
    <w:rsid w:val="004D051A"/>
    <w:rsid w:val="004D31E6"/>
    <w:rsid w:val="004D37C8"/>
    <w:rsid w:val="004D4A35"/>
    <w:rsid w:val="004D5382"/>
    <w:rsid w:val="004D5D87"/>
    <w:rsid w:val="004D7222"/>
    <w:rsid w:val="004D7C6A"/>
    <w:rsid w:val="004E38F6"/>
    <w:rsid w:val="004E3909"/>
    <w:rsid w:val="004E4BBB"/>
    <w:rsid w:val="004E4D45"/>
    <w:rsid w:val="004E54EA"/>
    <w:rsid w:val="004E68A5"/>
    <w:rsid w:val="004E771D"/>
    <w:rsid w:val="004E7AFE"/>
    <w:rsid w:val="004F3294"/>
    <w:rsid w:val="004F3373"/>
    <w:rsid w:val="004F3B11"/>
    <w:rsid w:val="004F4AE5"/>
    <w:rsid w:val="004F5D61"/>
    <w:rsid w:val="004F68B6"/>
    <w:rsid w:val="004F6E06"/>
    <w:rsid w:val="004F7D9E"/>
    <w:rsid w:val="00500941"/>
    <w:rsid w:val="00501BD3"/>
    <w:rsid w:val="005023FE"/>
    <w:rsid w:val="0050270F"/>
    <w:rsid w:val="00502CC9"/>
    <w:rsid w:val="00502E9F"/>
    <w:rsid w:val="00504CAB"/>
    <w:rsid w:val="005055F0"/>
    <w:rsid w:val="005056F5"/>
    <w:rsid w:val="005059B6"/>
    <w:rsid w:val="005067C9"/>
    <w:rsid w:val="005068EE"/>
    <w:rsid w:val="00507C57"/>
    <w:rsid w:val="005101D5"/>
    <w:rsid w:val="005102D3"/>
    <w:rsid w:val="00510544"/>
    <w:rsid w:val="00512404"/>
    <w:rsid w:val="005127F9"/>
    <w:rsid w:val="00514963"/>
    <w:rsid w:val="00515379"/>
    <w:rsid w:val="00515AD0"/>
    <w:rsid w:val="00515FCF"/>
    <w:rsid w:val="005169FD"/>
    <w:rsid w:val="00516E3B"/>
    <w:rsid w:val="005178E1"/>
    <w:rsid w:val="00517917"/>
    <w:rsid w:val="00521AA3"/>
    <w:rsid w:val="00521C43"/>
    <w:rsid w:val="00521D55"/>
    <w:rsid w:val="0052316C"/>
    <w:rsid w:val="00523E74"/>
    <w:rsid w:val="005244D1"/>
    <w:rsid w:val="00524750"/>
    <w:rsid w:val="005259D3"/>
    <w:rsid w:val="00525BB6"/>
    <w:rsid w:val="00525C44"/>
    <w:rsid w:val="00530D74"/>
    <w:rsid w:val="0053152B"/>
    <w:rsid w:val="00532E5D"/>
    <w:rsid w:val="00533A97"/>
    <w:rsid w:val="00533E7B"/>
    <w:rsid w:val="00534105"/>
    <w:rsid w:val="00535477"/>
    <w:rsid w:val="005360B3"/>
    <w:rsid w:val="005366D4"/>
    <w:rsid w:val="005416AF"/>
    <w:rsid w:val="005424B6"/>
    <w:rsid w:val="00542CD9"/>
    <w:rsid w:val="00542D7E"/>
    <w:rsid w:val="00545923"/>
    <w:rsid w:val="00545988"/>
    <w:rsid w:val="00545B50"/>
    <w:rsid w:val="00545DB3"/>
    <w:rsid w:val="005478D5"/>
    <w:rsid w:val="00547E64"/>
    <w:rsid w:val="005505B3"/>
    <w:rsid w:val="005511DA"/>
    <w:rsid w:val="00552A5C"/>
    <w:rsid w:val="005541EB"/>
    <w:rsid w:val="005543D4"/>
    <w:rsid w:val="005543E3"/>
    <w:rsid w:val="005551C4"/>
    <w:rsid w:val="0056076C"/>
    <w:rsid w:val="00560B7E"/>
    <w:rsid w:val="00561BD1"/>
    <w:rsid w:val="00561DEB"/>
    <w:rsid w:val="0056223A"/>
    <w:rsid w:val="005629EA"/>
    <w:rsid w:val="00563443"/>
    <w:rsid w:val="00563597"/>
    <w:rsid w:val="00563D56"/>
    <w:rsid w:val="0056591B"/>
    <w:rsid w:val="00565F19"/>
    <w:rsid w:val="005663F3"/>
    <w:rsid w:val="005669BF"/>
    <w:rsid w:val="00566A60"/>
    <w:rsid w:val="005672DC"/>
    <w:rsid w:val="005706B0"/>
    <w:rsid w:val="00571172"/>
    <w:rsid w:val="00571B3E"/>
    <w:rsid w:val="00572533"/>
    <w:rsid w:val="0057302D"/>
    <w:rsid w:val="00573C43"/>
    <w:rsid w:val="00573D48"/>
    <w:rsid w:val="00575752"/>
    <w:rsid w:val="005775C8"/>
    <w:rsid w:val="00581B40"/>
    <w:rsid w:val="00582023"/>
    <w:rsid w:val="005829E4"/>
    <w:rsid w:val="005859C8"/>
    <w:rsid w:val="00585B33"/>
    <w:rsid w:val="00585CC1"/>
    <w:rsid w:val="005865D3"/>
    <w:rsid w:val="0058743A"/>
    <w:rsid w:val="00590210"/>
    <w:rsid w:val="00590A07"/>
    <w:rsid w:val="00590F28"/>
    <w:rsid w:val="00591481"/>
    <w:rsid w:val="00591B13"/>
    <w:rsid w:val="00591E2D"/>
    <w:rsid w:val="005920BD"/>
    <w:rsid w:val="0059281D"/>
    <w:rsid w:val="00592E1D"/>
    <w:rsid w:val="00592F5E"/>
    <w:rsid w:val="005930AC"/>
    <w:rsid w:val="005939EB"/>
    <w:rsid w:val="0059412E"/>
    <w:rsid w:val="005945F3"/>
    <w:rsid w:val="0059523F"/>
    <w:rsid w:val="005953D2"/>
    <w:rsid w:val="005969AA"/>
    <w:rsid w:val="005970E8"/>
    <w:rsid w:val="005973D9"/>
    <w:rsid w:val="005A21D5"/>
    <w:rsid w:val="005A2251"/>
    <w:rsid w:val="005A2540"/>
    <w:rsid w:val="005A2E54"/>
    <w:rsid w:val="005A5C2C"/>
    <w:rsid w:val="005A764D"/>
    <w:rsid w:val="005B0AC0"/>
    <w:rsid w:val="005B0F9B"/>
    <w:rsid w:val="005B1780"/>
    <w:rsid w:val="005B194C"/>
    <w:rsid w:val="005B263D"/>
    <w:rsid w:val="005B2E26"/>
    <w:rsid w:val="005B45BD"/>
    <w:rsid w:val="005B6AFD"/>
    <w:rsid w:val="005C0EA9"/>
    <w:rsid w:val="005C1522"/>
    <w:rsid w:val="005C1860"/>
    <w:rsid w:val="005C2DF7"/>
    <w:rsid w:val="005C4156"/>
    <w:rsid w:val="005C4D63"/>
    <w:rsid w:val="005C54B4"/>
    <w:rsid w:val="005C69D9"/>
    <w:rsid w:val="005C6DDB"/>
    <w:rsid w:val="005C73CC"/>
    <w:rsid w:val="005D0AC7"/>
    <w:rsid w:val="005D23D0"/>
    <w:rsid w:val="005D299C"/>
    <w:rsid w:val="005D2FCC"/>
    <w:rsid w:val="005D3102"/>
    <w:rsid w:val="005D3C7E"/>
    <w:rsid w:val="005D489C"/>
    <w:rsid w:val="005D4D28"/>
    <w:rsid w:val="005D4D96"/>
    <w:rsid w:val="005D525C"/>
    <w:rsid w:val="005D67DC"/>
    <w:rsid w:val="005D76C9"/>
    <w:rsid w:val="005D7EAE"/>
    <w:rsid w:val="005E00D4"/>
    <w:rsid w:val="005E01AC"/>
    <w:rsid w:val="005E073B"/>
    <w:rsid w:val="005E10CA"/>
    <w:rsid w:val="005E1842"/>
    <w:rsid w:val="005E190D"/>
    <w:rsid w:val="005E1F3B"/>
    <w:rsid w:val="005E236E"/>
    <w:rsid w:val="005E289B"/>
    <w:rsid w:val="005E2945"/>
    <w:rsid w:val="005E3B08"/>
    <w:rsid w:val="005E5831"/>
    <w:rsid w:val="005E6439"/>
    <w:rsid w:val="005E6458"/>
    <w:rsid w:val="005E6CC9"/>
    <w:rsid w:val="005E7298"/>
    <w:rsid w:val="005F039F"/>
    <w:rsid w:val="005F040A"/>
    <w:rsid w:val="005F0A3E"/>
    <w:rsid w:val="005F0EF4"/>
    <w:rsid w:val="005F12A2"/>
    <w:rsid w:val="005F1C3B"/>
    <w:rsid w:val="005F216C"/>
    <w:rsid w:val="005F300E"/>
    <w:rsid w:val="005F36B7"/>
    <w:rsid w:val="005F3BA0"/>
    <w:rsid w:val="005F3F52"/>
    <w:rsid w:val="005F5684"/>
    <w:rsid w:val="005F666E"/>
    <w:rsid w:val="005F6733"/>
    <w:rsid w:val="005F6CD0"/>
    <w:rsid w:val="005F7554"/>
    <w:rsid w:val="00600695"/>
    <w:rsid w:val="00600C4D"/>
    <w:rsid w:val="00602EE4"/>
    <w:rsid w:val="0060308F"/>
    <w:rsid w:val="006034AF"/>
    <w:rsid w:val="006046B1"/>
    <w:rsid w:val="006047FD"/>
    <w:rsid w:val="00604C51"/>
    <w:rsid w:val="00605657"/>
    <w:rsid w:val="00605BDC"/>
    <w:rsid w:val="00606816"/>
    <w:rsid w:val="006076DC"/>
    <w:rsid w:val="00607F14"/>
    <w:rsid w:val="0061068F"/>
    <w:rsid w:val="00610714"/>
    <w:rsid w:val="006116A4"/>
    <w:rsid w:val="00612444"/>
    <w:rsid w:val="00612667"/>
    <w:rsid w:val="00612AFB"/>
    <w:rsid w:val="00612C30"/>
    <w:rsid w:val="006148D3"/>
    <w:rsid w:val="0062048C"/>
    <w:rsid w:val="00620E0F"/>
    <w:rsid w:val="00620F2C"/>
    <w:rsid w:val="0062140D"/>
    <w:rsid w:val="00621BD6"/>
    <w:rsid w:val="00624933"/>
    <w:rsid w:val="00624DB8"/>
    <w:rsid w:val="00625505"/>
    <w:rsid w:val="00625D72"/>
    <w:rsid w:val="0062640F"/>
    <w:rsid w:val="006268D5"/>
    <w:rsid w:val="00626ABC"/>
    <w:rsid w:val="006278FC"/>
    <w:rsid w:val="006300FA"/>
    <w:rsid w:val="00630F8F"/>
    <w:rsid w:val="00631D1B"/>
    <w:rsid w:val="006342F7"/>
    <w:rsid w:val="00634488"/>
    <w:rsid w:val="0063464F"/>
    <w:rsid w:val="006363EC"/>
    <w:rsid w:val="0063662E"/>
    <w:rsid w:val="0063738B"/>
    <w:rsid w:val="00637916"/>
    <w:rsid w:val="006401E6"/>
    <w:rsid w:val="00640667"/>
    <w:rsid w:val="00641983"/>
    <w:rsid w:val="00641C48"/>
    <w:rsid w:val="006427F6"/>
    <w:rsid w:val="0064295A"/>
    <w:rsid w:val="006438EB"/>
    <w:rsid w:val="00643D55"/>
    <w:rsid w:val="006445A3"/>
    <w:rsid w:val="00644AAE"/>
    <w:rsid w:val="00644F8A"/>
    <w:rsid w:val="00645344"/>
    <w:rsid w:val="00645F8A"/>
    <w:rsid w:val="006479C4"/>
    <w:rsid w:val="006505E0"/>
    <w:rsid w:val="00652E26"/>
    <w:rsid w:val="006531BC"/>
    <w:rsid w:val="00655070"/>
    <w:rsid w:val="00655310"/>
    <w:rsid w:val="00655AAC"/>
    <w:rsid w:val="00655F97"/>
    <w:rsid w:val="00656CBD"/>
    <w:rsid w:val="00656DE4"/>
    <w:rsid w:val="00657022"/>
    <w:rsid w:val="00657BE9"/>
    <w:rsid w:val="00657F91"/>
    <w:rsid w:val="00661D36"/>
    <w:rsid w:val="00662A0B"/>
    <w:rsid w:val="00663054"/>
    <w:rsid w:val="0066394F"/>
    <w:rsid w:val="00663E08"/>
    <w:rsid w:val="00663E4D"/>
    <w:rsid w:val="006663F5"/>
    <w:rsid w:val="00666458"/>
    <w:rsid w:val="006674B7"/>
    <w:rsid w:val="00667794"/>
    <w:rsid w:val="00671DE7"/>
    <w:rsid w:val="00672FE5"/>
    <w:rsid w:val="006733E4"/>
    <w:rsid w:val="00674B9C"/>
    <w:rsid w:val="00674C07"/>
    <w:rsid w:val="0067511C"/>
    <w:rsid w:val="00675600"/>
    <w:rsid w:val="00677699"/>
    <w:rsid w:val="00677BC3"/>
    <w:rsid w:val="00680800"/>
    <w:rsid w:val="006809CD"/>
    <w:rsid w:val="0068105C"/>
    <w:rsid w:val="006825AA"/>
    <w:rsid w:val="00682AFF"/>
    <w:rsid w:val="0068361D"/>
    <w:rsid w:val="00683C39"/>
    <w:rsid w:val="00684DBA"/>
    <w:rsid w:val="006855FC"/>
    <w:rsid w:val="0068727B"/>
    <w:rsid w:val="006909D0"/>
    <w:rsid w:val="006913A7"/>
    <w:rsid w:val="00691A52"/>
    <w:rsid w:val="00691BFD"/>
    <w:rsid w:val="00691C40"/>
    <w:rsid w:val="006923AC"/>
    <w:rsid w:val="0069373F"/>
    <w:rsid w:val="0069479A"/>
    <w:rsid w:val="006948AF"/>
    <w:rsid w:val="0069561B"/>
    <w:rsid w:val="006967D8"/>
    <w:rsid w:val="00697239"/>
    <w:rsid w:val="00697DBD"/>
    <w:rsid w:val="006A0BCD"/>
    <w:rsid w:val="006A1CE3"/>
    <w:rsid w:val="006A315E"/>
    <w:rsid w:val="006A35F1"/>
    <w:rsid w:val="006A3A64"/>
    <w:rsid w:val="006A4FEC"/>
    <w:rsid w:val="006A5873"/>
    <w:rsid w:val="006A5906"/>
    <w:rsid w:val="006A6EDF"/>
    <w:rsid w:val="006A74D1"/>
    <w:rsid w:val="006A7BDC"/>
    <w:rsid w:val="006B0FDE"/>
    <w:rsid w:val="006B17F3"/>
    <w:rsid w:val="006B2745"/>
    <w:rsid w:val="006B34DE"/>
    <w:rsid w:val="006B459C"/>
    <w:rsid w:val="006B4DBD"/>
    <w:rsid w:val="006B6E7C"/>
    <w:rsid w:val="006B7C51"/>
    <w:rsid w:val="006B7C9E"/>
    <w:rsid w:val="006C0676"/>
    <w:rsid w:val="006C0825"/>
    <w:rsid w:val="006C0DE7"/>
    <w:rsid w:val="006C28BB"/>
    <w:rsid w:val="006C35F9"/>
    <w:rsid w:val="006C529B"/>
    <w:rsid w:val="006C5361"/>
    <w:rsid w:val="006C6C3C"/>
    <w:rsid w:val="006C7820"/>
    <w:rsid w:val="006C7FB4"/>
    <w:rsid w:val="006D0896"/>
    <w:rsid w:val="006D13EA"/>
    <w:rsid w:val="006D1B51"/>
    <w:rsid w:val="006D2507"/>
    <w:rsid w:val="006D2F60"/>
    <w:rsid w:val="006D4FE4"/>
    <w:rsid w:val="006D5491"/>
    <w:rsid w:val="006D606F"/>
    <w:rsid w:val="006D767F"/>
    <w:rsid w:val="006E0D61"/>
    <w:rsid w:val="006E1E3B"/>
    <w:rsid w:val="006E20F6"/>
    <w:rsid w:val="006E22B3"/>
    <w:rsid w:val="006E25BA"/>
    <w:rsid w:val="006E2DD5"/>
    <w:rsid w:val="006E34F6"/>
    <w:rsid w:val="006E5FE3"/>
    <w:rsid w:val="006E7324"/>
    <w:rsid w:val="006E7759"/>
    <w:rsid w:val="006F17CC"/>
    <w:rsid w:val="006F1BFA"/>
    <w:rsid w:val="006F1F53"/>
    <w:rsid w:val="006F2529"/>
    <w:rsid w:val="006F421F"/>
    <w:rsid w:val="006F5BDA"/>
    <w:rsid w:val="006F7548"/>
    <w:rsid w:val="006F76DA"/>
    <w:rsid w:val="006F7DD8"/>
    <w:rsid w:val="00700F99"/>
    <w:rsid w:val="0070224D"/>
    <w:rsid w:val="00703B23"/>
    <w:rsid w:val="00703D1F"/>
    <w:rsid w:val="007041C1"/>
    <w:rsid w:val="00704ADA"/>
    <w:rsid w:val="00707724"/>
    <w:rsid w:val="00707895"/>
    <w:rsid w:val="00711771"/>
    <w:rsid w:val="007119E1"/>
    <w:rsid w:val="00712C34"/>
    <w:rsid w:val="00714F56"/>
    <w:rsid w:val="00715D55"/>
    <w:rsid w:val="007162C2"/>
    <w:rsid w:val="00716490"/>
    <w:rsid w:val="00716F55"/>
    <w:rsid w:val="007173B1"/>
    <w:rsid w:val="007174F0"/>
    <w:rsid w:val="00720282"/>
    <w:rsid w:val="00720942"/>
    <w:rsid w:val="007226A0"/>
    <w:rsid w:val="00723694"/>
    <w:rsid w:val="00723E74"/>
    <w:rsid w:val="00723E81"/>
    <w:rsid w:val="007240A3"/>
    <w:rsid w:val="00724AD5"/>
    <w:rsid w:val="0072516B"/>
    <w:rsid w:val="00725777"/>
    <w:rsid w:val="00726F18"/>
    <w:rsid w:val="00730691"/>
    <w:rsid w:val="00730C8D"/>
    <w:rsid w:val="00731F22"/>
    <w:rsid w:val="007335AE"/>
    <w:rsid w:val="007337D3"/>
    <w:rsid w:val="007342F4"/>
    <w:rsid w:val="00735538"/>
    <w:rsid w:val="00735A03"/>
    <w:rsid w:val="00735AE2"/>
    <w:rsid w:val="00736DB7"/>
    <w:rsid w:val="0073776E"/>
    <w:rsid w:val="007379F7"/>
    <w:rsid w:val="00737DA6"/>
    <w:rsid w:val="007403BE"/>
    <w:rsid w:val="00740466"/>
    <w:rsid w:val="00740B31"/>
    <w:rsid w:val="00740C8A"/>
    <w:rsid w:val="00740D3E"/>
    <w:rsid w:val="007410C6"/>
    <w:rsid w:val="007411C7"/>
    <w:rsid w:val="0074159C"/>
    <w:rsid w:val="00741C64"/>
    <w:rsid w:val="00741D68"/>
    <w:rsid w:val="00742497"/>
    <w:rsid w:val="00742548"/>
    <w:rsid w:val="007425C8"/>
    <w:rsid w:val="00742CF1"/>
    <w:rsid w:val="00742F86"/>
    <w:rsid w:val="00743CEC"/>
    <w:rsid w:val="00744170"/>
    <w:rsid w:val="00744A4D"/>
    <w:rsid w:val="00744BEE"/>
    <w:rsid w:val="007464BE"/>
    <w:rsid w:val="0074668C"/>
    <w:rsid w:val="00746B33"/>
    <w:rsid w:val="007501B5"/>
    <w:rsid w:val="00750B70"/>
    <w:rsid w:val="00750E38"/>
    <w:rsid w:val="00750E3F"/>
    <w:rsid w:val="007525C1"/>
    <w:rsid w:val="0075419F"/>
    <w:rsid w:val="00755467"/>
    <w:rsid w:val="00755B0C"/>
    <w:rsid w:val="00756D7E"/>
    <w:rsid w:val="00756E8B"/>
    <w:rsid w:val="0075718F"/>
    <w:rsid w:val="00760406"/>
    <w:rsid w:val="00760587"/>
    <w:rsid w:val="007607E7"/>
    <w:rsid w:val="00760C98"/>
    <w:rsid w:val="00761179"/>
    <w:rsid w:val="0076247D"/>
    <w:rsid w:val="00762711"/>
    <w:rsid w:val="0076299F"/>
    <w:rsid w:val="00763717"/>
    <w:rsid w:val="00763BA5"/>
    <w:rsid w:val="00764E6B"/>
    <w:rsid w:val="00765A75"/>
    <w:rsid w:val="007676DD"/>
    <w:rsid w:val="007727E8"/>
    <w:rsid w:val="00773206"/>
    <w:rsid w:val="007742A4"/>
    <w:rsid w:val="0077445A"/>
    <w:rsid w:val="007765E6"/>
    <w:rsid w:val="00780542"/>
    <w:rsid w:val="00781855"/>
    <w:rsid w:val="00781AE2"/>
    <w:rsid w:val="00781E2C"/>
    <w:rsid w:val="00781FF8"/>
    <w:rsid w:val="0078244B"/>
    <w:rsid w:val="007829F3"/>
    <w:rsid w:val="00782B0B"/>
    <w:rsid w:val="007833CD"/>
    <w:rsid w:val="00784721"/>
    <w:rsid w:val="0078489F"/>
    <w:rsid w:val="00790CB2"/>
    <w:rsid w:val="00792A31"/>
    <w:rsid w:val="00793AD1"/>
    <w:rsid w:val="007959E2"/>
    <w:rsid w:val="007969F1"/>
    <w:rsid w:val="00796E34"/>
    <w:rsid w:val="007974A7"/>
    <w:rsid w:val="00797538"/>
    <w:rsid w:val="007978A8"/>
    <w:rsid w:val="007A02FD"/>
    <w:rsid w:val="007A0B5D"/>
    <w:rsid w:val="007A2BD2"/>
    <w:rsid w:val="007A2CFD"/>
    <w:rsid w:val="007A3268"/>
    <w:rsid w:val="007A335C"/>
    <w:rsid w:val="007A3EAC"/>
    <w:rsid w:val="007A4489"/>
    <w:rsid w:val="007A44B2"/>
    <w:rsid w:val="007A44DE"/>
    <w:rsid w:val="007A45F4"/>
    <w:rsid w:val="007A4DFB"/>
    <w:rsid w:val="007A511F"/>
    <w:rsid w:val="007A52BD"/>
    <w:rsid w:val="007A57B1"/>
    <w:rsid w:val="007A6351"/>
    <w:rsid w:val="007A7E4F"/>
    <w:rsid w:val="007B0C22"/>
    <w:rsid w:val="007B3461"/>
    <w:rsid w:val="007B3C39"/>
    <w:rsid w:val="007B58E8"/>
    <w:rsid w:val="007B6198"/>
    <w:rsid w:val="007B64E2"/>
    <w:rsid w:val="007B6A92"/>
    <w:rsid w:val="007C00E9"/>
    <w:rsid w:val="007C038C"/>
    <w:rsid w:val="007C0B53"/>
    <w:rsid w:val="007C10F8"/>
    <w:rsid w:val="007C2326"/>
    <w:rsid w:val="007C2B1E"/>
    <w:rsid w:val="007C351D"/>
    <w:rsid w:val="007C4484"/>
    <w:rsid w:val="007C4911"/>
    <w:rsid w:val="007C5E5D"/>
    <w:rsid w:val="007C6419"/>
    <w:rsid w:val="007C6B2F"/>
    <w:rsid w:val="007C6E33"/>
    <w:rsid w:val="007C6F17"/>
    <w:rsid w:val="007C6F7D"/>
    <w:rsid w:val="007D21A5"/>
    <w:rsid w:val="007D3C8C"/>
    <w:rsid w:val="007D48CD"/>
    <w:rsid w:val="007D576D"/>
    <w:rsid w:val="007D7048"/>
    <w:rsid w:val="007D709F"/>
    <w:rsid w:val="007E0738"/>
    <w:rsid w:val="007E2239"/>
    <w:rsid w:val="007E2248"/>
    <w:rsid w:val="007E2279"/>
    <w:rsid w:val="007E2A49"/>
    <w:rsid w:val="007E321D"/>
    <w:rsid w:val="007E343D"/>
    <w:rsid w:val="007E47F6"/>
    <w:rsid w:val="007E50F3"/>
    <w:rsid w:val="007E5AAD"/>
    <w:rsid w:val="007E6025"/>
    <w:rsid w:val="007E6981"/>
    <w:rsid w:val="007E6F48"/>
    <w:rsid w:val="007E7098"/>
    <w:rsid w:val="007E753B"/>
    <w:rsid w:val="007F06FA"/>
    <w:rsid w:val="007F1D52"/>
    <w:rsid w:val="007F1D65"/>
    <w:rsid w:val="007F291B"/>
    <w:rsid w:val="007F2FC3"/>
    <w:rsid w:val="007F3D40"/>
    <w:rsid w:val="007F4759"/>
    <w:rsid w:val="007F5E4D"/>
    <w:rsid w:val="007F66CF"/>
    <w:rsid w:val="007F6DA4"/>
    <w:rsid w:val="007F7EAC"/>
    <w:rsid w:val="00801C51"/>
    <w:rsid w:val="00801E8B"/>
    <w:rsid w:val="00801FD9"/>
    <w:rsid w:val="00802463"/>
    <w:rsid w:val="0080266C"/>
    <w:rsid w:val="008036D1"/>
    <w:rsid w:val="0080545D"/>
    <w:rsid w:val="00806AA7"/>
    <w:rsid w:val="00806E16"/>
    <w:rsid w:val="008070C5"/>
    <w:rsid w:val="00807163"/>
    <w:rsid w:val="008074AC"/>
    <w:rsid w:val="008078DF"/>
    <w:rsid w:val="00807D92"/>
    <w:rsid w:val="00810B03"/>
    <w:rsid w:val="0081185F"/>
    <w:rsid w:val="00811BB1"/>
    <w:rsid w:val="00811CD7"/>
    <w:rsid w:val="00811D2A"/>
    <w:rsid w:val="00811F55"/>
    <w:rsid w:val="008125AE"/>
    <w:rsid w:val="0081345F"/>
    <w:rsid w:val="008135CC"/>
    <w:rsid w:val="00813853"/>
    <w:rsid w:val="008146A2"/>
    <w:rsid w:val="00814B83"/>
    <w:rsid w:val="0081524E"/>
    <w:rsid w:val="00815397"/>
    <w:rsid w:val="00815E4A"/>
    <w:rsid w:val="00816E31"/>
    <w:rsid w:val="0081735F"/>
    <w:rsid w:val="0082090A"/>
    <w:rsid w:val="00820945"/>
    <w:rsid w:val="008209D4"/>
    <w:rsid w:val="00820B44"/>
    <w:rsid w:val="00822406"/>
    <w:rsid w:val="00823740"/>
    <w:rsid w:val="00823741"/>
    <w:rsid w:val="008240D2"/>
    <w:rsid w:val="00824A0C"/>
    <w:rsid w:val="00824E5D"/>
    <w:rsid w:val="0082623B"/>
    <w:rsid w:val="00826EF7"/>
    <w:rsid w:val="00827643"/>
    <w:rsid w:val="0083022D"/>
    <w:rsid w:val="00830A09"/>
    <w:rsid w:val="00831A5D"/>
    <w:rsid w:val="00831F9B"/>
    <w:rsid w:val="008324E9"/>
    <w:rsid w:val="00832933"/>
    <w:rsid w:val="008336D8"/>
    <w:rsid w:val="008343E7"/>
    <w:rsid w:val="0083498F"/>
    <w:rsid w:val="008360D5"/>
    <w:rsid w:val="00836F97"/>
    <w:rsid w:val="008370C7"/>
    <w:rsid w:val="00837F1B"/>
    <w:rsid w:val="008421E7"/>
    <w:rsid w:val="008432B0"/>
    <w:rsid w:val="00843738"/>
    <w:rsid w:val="0084419E"/>
    <w:rsid w:val="0084595F"/>
    <w:rsid w:val="00847D9A"/>
    <w:rsid w:val="00850114"/>
    <w:rsid w:val="008508C1"/>
    <w:rsid w:val="00850BB8"/>
    <w:rsid w:val="00850CBE"/>
    <w:rsid w:val="00851B6D"/>
    <w:rsid w:val="00851C0D"/>
    <w:rsid w:val="00852147"/>
    <w:rsid w:val="0085224C"/>
    <w:rsid w:val="0085262F"/>
    <w:rsid w:val="0085282B"/>
    <w:rsid w:val="00852C85"/>
    <w:rsid w:val="00853A56"/>
    <w:rsid w:val="00853A57"/>
    <w:rsid w:val="00854441"/>
    <w:rsid w:val="00854442"/>
    <w:rsid w:val="00854D31"/>
    <w:rsid w:val="0085525E"/>
    <w:rsid w:val="00855A25"/>
    <w:rsid w:val="00855C87"/>
    <w:rsid w:val="00856236"/>
    <w:rsid w:val="0085633C"/>
    <w:rsid w:val="0085660D"/>
    <w:rsid w:val="0085795E"/>
    <w:rsid w:val="00857D6A"/>
    <w:rsid w:val="008603DE"/>
    <w:rsid w:val="00860BC8"/>
    <w:rsid w:val="00860EF1"/>
    <w:rsid w:val="00860FA8"/>
    <w:rsid w:val="0086222E"/>
    <w:rsid w:val="00863B48"/>
    <w:rsid w:val="0086503D"/>
    <w:rsid w:val="008658B9"/>
    <w:rsid w:val="00865996"/>
    <w:rsid w:val="00865E73"/>
    <w:rsid w:val="008663E8"/>
    <w:rsid w:val="00866C39"/>
    <w:rsid w:val="00867151"/>
    <w:rsid w:val="0086794B"/>
    <w:rsid w:val="00867A20"/>
    <w:rsid w:val="00870D6B"/>
    <w:rsid w:val="00870F8F"/>
    <w:rsid w:val="008718EB"/>
    <w:rsid w:val="00871CEC"/>
    <w:rsid w:val="008742C0"/>
    <w:rsid w:val="00875078"/>
    <w:rsid w:val="00875AF0"/>
    <w:rsid w:val="00875DD5"/>
    <w:rsid w:val="0087602F"/>
    <w:rsid w:val="0087799E"/>
    <w:rsid w:val="00881030"/>
    <w:rsid w:val="0088119F"/>
    <w:rsid w:val="00881BC0"/>
    <w:rsid w:val="00882267"/>
    <w:rsid w:val="0088288F"/>
    <w:rsid w:val="00882E16"/>
    <w:rsid w:val="00883B11"/>
    <w:rsid w:val="00884EC6"/>
    <w:rsid w:val="00884F0B"/>
    <w:rsid w:val="00885F75"/>
    <w:rsid w:val="00885FCF"/>
    <w:rsid w:val="00885FE5"/>
    <w:rsid w:val="00886049"/>
    <w:rsid w:val="00887AE7"/>
    <w:rsid w:val="008907F3"/>
    <w:rsid w:val="00890861"/>
    <w:rsid w:val="008920F5"/>
    <w:rsid w:val="0089309A"/>
    <w:rsid w:val="00893AC2"/>
    <w:rsid w:val="00894806"/>
    <w:rsid w:val="00895E68"/>
    <w:rsid w:val="00896593"/>
    <w:rsid w:val="008965C9"/>
    <w:rsid w:val="008973FE"/>
    <w:rsid w:val="00897467"/>
    <w:rsid w:val="008A02C2"/>
    <w:rsid w:val="008A0495"/>
    <w:rsid w:val="008A1A39"/>
    <w:rsid w:val="008A1DB3"/>
    <w:rsid w:val="008A201D"/>
    <w:rsid w:val="008A2AED"/>
    <w:rsid w:val="008A479C"/>
    <w:rsid w:val="008B0BEB"/>
    <w:rsid w:val="008B0F85"/>
    <w:rsid w:val="008B16E4"/>
    <w:rsid w:val="008B2360"/>
    <w:rsid w:val="008B2D1E"/>
    <w:rsid w:val="008B57FA"/>
    <w:rsid w:val="008B61A6"/>
    <w:rsid w:val="008B6F92"/>
    <w:rsid w:val="008B79D4"/>
    <w:rsid w:val="008C027E"/>
    <w:rsid w:val="008C06A1"/>
    <w:rsid w:val="008C07C7"/>
    <w:rsid w:val="008C0E95"/>
    <w:rsid w:val="008C2B3D"/>
    <w:rsid w:val="008C2BA8"/>
    <w:rsid w:val="008C3226"/>
    <w:rsid w:val="008C3259"/>
    <w:rsid w:val="008C4291"/>
    <w:rsid w:val="008C42C1"/>
    <w:rsid w:val="008C56ED"/>
    <w:rsid w:val="008C5F17"/>
    <w:rsid w:val="008C645B"/>
    <w:rsid w:val="008C729D"/>
    <w:rsid w:val="008C74A6"/>
    <w:rsid w:val="008D038A"/>
    <w:rsid w:val="008D103B"/>
    <w:rsid w:val="008D182F"/>
    <w:rsid w:val="008D2A1B"/>
    <w:rsid w:val="008D2D59"/>
    <w:rsid w:val="008D3069"/>
    <w:rsid w:val="008D31B8"/>
    <w:rsid w:val="008D41A9"/>
    <w:rsid w:val="008D5B30"/>
    <w:rsid w:val="008D618F"/>
    <w:rsid w:val="008D6AA7"/>
    <w:rsid w:val="008D7289"/>
    <w:rsid w:val="008E01D0"/>
    <w:rsid w:val="008E030E"/>
    <w:rsid w:val="008E0C70"/>
    <w:rsid w:val="008E28A5"/>
    <w:rsid w:val="008E29EB"/>
    <w:rsid w:val="008E2ACC"/>
    <w:rsid w:val="008E3296"/>
    <w:rsid w:val="008E3AEC"/>
    <w:rsid w:val="008E4390"/>
    <w:rsid w:val="008E4672"/>
    <w:rsid w:val="008E66D7"/>
    <w:rsid w:val="008E6CA4"/>
    <w:rsid w:val="008F00E5"/>
    <w:rsid w:val="008F0747"/>
    <w:rsid w:val="008F121F"/>
    <w:rsid w:val="008F19AE"/>
    <w:rsid w:val="008F1D78"/>
    <w:rsid w:val="008F2A42"/>
    <w:rsid w:val="008F2CC4"/>
    <w:rsid w:val="008F36F6"/>
    <w:rsid w:val="008F40AB"/>
    <w:rsid w:val="008F4A21"/>
    <w:rsid w:val="008F4B2E"/>
    <w:rsid w:val="008F4D0F"/>
    <w:rsid w:val="008F6109"/>
    <w:rsid w:val="008F61CA"/>
    <w:rsid w:val="008F6DFF"/>
    <w:rsid w:val="008F7A8F"/>
    <w:rsid w:val="00900771"/>
    <w:rsid w:val="009020B4"/>
    <w:rsid w:val="00902DF6"/>
    <w:rsid w:val="009036DF"/>
    <w:rsid w:val="00903DB9"/>
    <w:rsid w:val="00905792"/>
    <w:rsid w:val="00906AA3"/>
    <w:rsid w:val="00907E26"/>
    <w:rsid w:val="00910F25"/>
    <w:rsid w:val="009122B4"/>
    <w:rsid w:val="00912785"/>
    <w:rsid w:val="00912CDD"/>
    <w:rsid w:val="009137E6"/>
    <w:rsid w:val="00914770"/>
    <w:rsid w:val="00914E5C"/>
    <w:rsid w:val="00915106"/>
    <w:rsid w:val="00915C31"/>
    <w:rsid w:val="00915FBF"/>
    <w:rsid w:val="00916A20"/>
    <w:rsid w:val="00916EF9"/>
    <w:rsid w:val="009176D3"/>
    <w:rsid w:val="0091781F"/>
    <w:rsid w:val="00921D52"/>
    <w:rsid w:val="009223E0"/>
    <w:rsid w:val="009225FB"/>
    <w:rsid w:val="00922B41"/>
    <w:rsid w:val="00923146"/>
    <w:rsid w:val="00924273"/>
    <w:rsid w:val="00924559"/>
    <w:rsid w:val="00924638"/>
    <w:rsid w:val="00924AFA"/>
    <w:rsid w:val="00924C8E"/>
    <w:rsid w:val="009251C2"/>
    <w:rsid w:val="00925B17"/>
    <w:rsid w:val="0092733E"/>
    <w:rsid w:val="0092757A"/>
    <w:rsid w:val="009300F3"/>
    <w:rsid w:val="00930314"/>
    <w:rsid w:val="0093103D"/>
    <w:rsid w:val="009314D6"/>
    <w:rsid w:val="0093300B"/>
    <w:rsid w:val="00933FA5"/>
    <w:rsid w:val="0093438B"/>
    <w:rsid w:val="009345B2"/>
    <w:rsid w:val="009349C2"/>
    <w:rsid w:val="00936F83"/>
    <w:rsid w:val="00937096"/>
    <w:rsid w:val="00937484"/>
    <w:rsid w:val="00943325"/>
    <w:rsid w:val="00943CD1"/>
    <w:rsid w:val="00943F81"/>
    <w:rsid w:val="009442AC"/>
    <w:rsid w:val="00946751"/>
    <w:rsid w:val="00946BA6"/>
    <w:rsid w:val="00947C91"/>
    <w:rsid w:val="009501EE"/>
    <w:rsid w:val="009506E8"/>
    <w:rsid w:val="00952FF2"/>
    <w:rsid w:val="0095477A"/>
    <w:rsid w:val="00954B13"/>
    <w:rsid w:val="00954BFA"/>
    <w:rsid w:val="00954EC1"/>
    <w:rsid w:val="00955695"/>
    <w:rsid w:val="00955826"/>
    <w:rsid w:val="00955AC9"/>
    <w:rsid w:val="00955D15"/>
    <w:rsid w:val="00955F85"/>
    <w:rsid w:val="0095633A"/>
    <w:rsid w:val="009643B7"/>
    <w:rsid w:val="00964C2D"/>
    <w:rsid w:val="00967647"/>
    <w:rsid w:val="00967DDC"/>
    <w:rsid w:val="00967DF0"/>
    <w:rsid w:val="009700F4"/>
    <w:rsid w:val="009723D6"/>
    <w:rsid w:val="00972480"/>
    <w:rsid w:val="009728C9"/>
    <w:rsid w:val="00973827"/>
    <w:rsid w:val="00973847"/>
    <w:rsid w:val="00973A29"/>
    <w:rsid w:val="009746E1"/>
    <w:rsid w:val="00974F44"/>
    <w:rsid w:val="00975366"/>
    <w:rsid w:val="00976A5D"/>
    <w:rsid w:val="00980229"/>
    <w:rsid w:val="009816CC"/>
    <w:rsid w:val="00981F11"/>
    <w:rsid w:val="00982562"/>
    <w:rsid w:val="00982654"/>
    <w:rsid w:val="00982B6A"/>
    <w:rsid w:val="00982FA9"/>
    <w:rsid w:val="00983179"/>
    <w:rsid w:val="0098384E"/>
    <w:rsid w:val="00983E14"/>
    <w:rsid w:val="00983ECF"/>
    <w:rsid w:val="00984206"/>
    <w:rsid w:val="00984542"/>
    <w:rsid w:val="00985F53"/>
    <w:rsid w:val="009863FE"/>
    <w:rsid w:val="009878F2"/>
    <w:rsid w:val="00987C20"/>
    <w:rsid w:val="009900E8"/>
    <w:rsid w:val="009904E2"/>
    <w:rsid w:val="00990EC8"/>
    <w:rsid w:val="00991402"/>
    <w:rsid w:val="00991B71"/>
    <w:rsid w:val="00991D14"/>
    <w:rsid w:val="00992DAE"/>
    <w:rsid w:val="00992ECE"/>
    <w:rsid w:val="00992F3F"/>
    <w:rsid w:val="00993222"/>
    <w:rsid w:val="00993A26"/>
    <w:rsid w:val="00993ECE"/>
    <w:rsid w:val="009940F1"/>
    <w:rsid w:val="00994643"/>
    <w:rsid w:val="00994EB8"/>
    <w:rsid w:val="009968D4"/>
    <w:rsid w:val="00996A4C"/>
    <w:rsid w:val="009972EA"/>
    <w:rsid w:val="009A0927"/>
    <w:rsid w:val="009A0A95"/>
    <w:rsid w:val="009A1205"/>
    <w:rsid w:val="009A2959"/>
    <w:rsid w:val="009A44B3"/>
    <w:rsid w:val="009A4B2A"/>
    <w:rsid w:val="009A541E"/>
    <w:rsid w:val="009A637D"/>
    <w:rsid w:val="009B016E"/>
    <w:rsid w:val="009B0366"/>
    <w:rsid w:val="009B173C"/>
    <w:rsid w:val="009B1CFD"/>
    <w:rsid w:val="009B1D8B"/>
    <w:rsid w:val="009B2C0F"/>
    <w:rsid w:val="009B307B"/>
    <w:rsid w:val="009B3F4F"/>
    <w:rsid w:val="009B5FCC"/>
    <w:rsid w:val="009B6BBF"/>
    <w:rsid w:val="009C1D40"/>
    <w:rsid w:val="009C27A1"/>
    <w:rsid w:val="009C29ED"/>
    <w:rsid w:val="009C2EEA"/>
    <w:rsid w:val="009C441F"/>
    <w:rsid w:val="009C4B82"/>
    <w:rsid w:val="009C51C5"/>
    <w:rsid w:val="009C5A32"/>
    <w:rsid w:val="009C5D18"/>
    <w:rsid w:val="009C66D8"/>
    <w:rsid w:val="009C7079"/>
    <w:rsid w:val="009C7A6A"/>
    <w:rsid w:val="009D0FEC"/>
    <w:rsid w:val="009D1007"/>
    <w:rsid w:val="009D19F3"/>
    <w:rsid w:val="009D270E"/>
    <w:rsid w:val="009D3445"/>
    <w:rsid w:val="009D3BBE"/>
    <w:rsid w:val="009D6054"/>
    <w:rsid w:val="009D78DB"/>
    <w:rsid w:val="009E009C"/>
    <w:rsid w:val="009E262F"/>
    <w:rsid w:val="009E2DEF"/>
    <w:rsid w:val="009E2F02"/>
    <w:rsid w:val="009E37CE"/>
    <w:rsid w:val="009E3A34"/>
    <w:rsid w:val="009E3EEA"/>
    <w:rsid w:val="009E4500"/>
    <w:rsid w:val="009E47B9"/>
    <w:rsid w:val="009E5096"/>
    <w:rsid w:val="009E5E6D"/>
    <w:rsid w:val="009E6BEF"/>
    <w:rsid w:val="009E702E"/>
    <w:rsid w:val="009E7A7D"/>
    <w:rsid w:val="009F046D"/>
    <w:rsid w:val="009F128D"/>
    <w:rsid w:val="009F154B"/>
    <w:rsid w:val="009F2DB6"/>
    <w:rsid w:val="009F37C6"/>
    <w:rsid w:val="009F3C64"/>
    <w:rsid w:val="009F4878"/>
    <w:rsid w:val="009F5C58"/>
    <w:rsid w:val="009F621E"/>
    <w:rsid w:val="009F681B"/>
    <w:rsid w:val="009F6824"/>
    <w:rsid w:val="009F692B"/>
    <w:rsid w:val="00A00138"/>
    <w:rsid w:val="00A014C1"/>
    <w:rsid w:val="00A02592"/>
    <w:rsid w:val="00A04526"/>
    <w:rsid w:val="00A048C4"/>
    <w:rsid w:val="00A04E78"/>
    <w:rsid w:val="00A06B81"/>
    <w:rsid w:val="00A0727B"/>
    <w:rsid w:val="00A07A83"/>
    <w:rsid w:val="00A11985"/>
    <w:rsid w:val="00A12638"/>
    <w:rsid w:val="00A13419"/>
    <w:rsid w:val="00A14213"/>
    <w:rsid w:val="00A143E1"/>
    <w:rsid w:val="00A14B18"/>
    <w:rsid w:val="00A14E93"/>
    <w:rsid w:val="00A1546B"/>
    <w:rsid w:val="00A15608"/>
    <w:rsid w:val="00A1774A"/>
    <w:rsid w:val="00A21036"/>
    <w:rsid w:val="00A2172F"/>
    <w:rsid w:val="00A23486"/>
    <w:rsid w:val="00A240E7"/>
    <w:rsid w:val="00A24650"/>
    <w:rsid w:val="00A25CCB"/>
    <w:rsid w:val="00A26584"/>
    <w:rsid w:val="00A26D26"/>
    <w:rsid w:val="00A26FA1"/>
    <w:rsid w:val="00A27B12"/>
    <w:rsid w:val="00A27F73"/>
    <w:rsid w:val="00A300CA"/>
    <w:rsid w:val="00A310C2"/>
    <w:rsid w:val="00A31110"/>
    <w:rsid w:val="00A32D48"/>
    <w:rsid w:val="00A33B23"/>
    <w:rsid w:val="00A34211"/>
    <w:rsid w:val="00A34CFD"/>
    <w:rsid w:val="00A35BAD"/>
    <w:rsid w:val="00A35CBC"/>
    <w:rsid w:val="00A36916"/>
    <w:rsid w:val="00A36BE4"/>
    <w:rsid w:val="00A36D45"/>
    <w:rsid w:val="00A36F62"/>
    <w:rsid w:val="00A37441"/>
    <w:rsid w:val="00A4078B"/>
    <w:rsid w:val="00A423C0"/>
    <w:rsid w:val="00A42FB3"/>
    <w:rsid w:val="00A434DD"/>
    <w:rsid w:val="00A434FC"/>
    <w:rsid w:val="00A43F78"/>
    <w:rsid w:val="00A44597"/>
    <w:rsid w:val="00A44D1F"/>
    <w:rsid w:val="00A45EC8"/>
    <w:rsid w:val="00A47079"/>
    <w:rsid w:val="00A508E5"/>
    <w:rsid w:val="00A50FD2"/>
    <w:rsid w:val="00A5177B"/>
    <w:rsid w:val="00A5196B"/>
    <w:rsid w:val="00A543CB"/>
    <w:rsid w:val="00A54DE2"/>
    <w:rsid w:val="00A5583D"/>
    <w:rsid w:val="00A569CC"/>
    <w:rsid w:val="00A56BA1"/>
    <w:rsid w:val="00A604C2"/>
    <w:rsid w:val="00A607AF"/>
    <w:rsid w:val="00A6082F"/>
    <w:rsid w:val="00A60BFB"/>
    <w:rsid w:val="00A614CD"/>
    <w:rsid w:val="00A62293"/>
    <w:rsid w:val="00A62295"/>
    <w:rsid w:val="00A62566"/>
    <w:rsid w:val="00A62B9F"/>
    <w:rsid w:val="00A63687"/>
    <w:rsid w:val="00A63742"/>
    <w:rsid w:val="00A63DFC"/>
    <w:rsid w:val="00A641ED"/>
    <w:rsid w:val="00A64DF0"/>
    <w:rsid w:val="00A6500C"/>
    <w:rsid w:val="00A654B4"/>
    <w:rsid w:val="00A65A82"/>
    <w:rsid w:val="00A66202"/>
    <w:rsid w:val="00A70E90"/>
    <w:rsid w:val="00A71419"/>
    <w:rsid w:val="00A71443"/>
    <w:rsid w:val="00A7175B"/>
    <w:rsid w:val="00A71BBA"/>
    <w:rsid w:val="00A71C42"/>
    <w:rsid w:val="00A728D9"/>
    <w:rsid w:val="00A74E6A"/>
    <w:rsid w:val="00A75499"/>
    <w:rsid w:val="00A75943"/>
    <w:rsid w:val="00A75FC7"/>
    <w:rsid w:val="00A778A6"/>
    <w:rsid w:val="00A77EE9"/>
    <w:rsid w:val="00A80F92"/>
    <w:rsid w:val="00A81CDC"/>
    <w:rsid w:val="00A81F83"/>
    <w:rsid w:val="00A8295D"/>
    <w:rsid w:val="00A836F3"/>
    <w:rsid w:val="00A84A5F"/>
    <w:rsid w:val="00A85DAB"/>
    <w:rsid w:val="00A8667C"/>
    <w:rsid w:val="00A874FD"/>
    <w:rsid w:val="00A878F0"/>
    <w:rsid w:val="00A87A51"/>
    <w:rsid w:val="00A87E25"/>
    <w:rsid w:val="00A9055D"/>
    <w:rsid w:val="00A913E8"/>
    <w:rsid w:val="00A91AED"/>
    <w:rsid w:val="00A92F2D"/>
    <w:rsid w:val="00A94078"/>
    <w:rsid w:val="00A96103"/>
    <w:rsid w:val="00A9648B"/>
    <w:rsid w:val="00AA0556"/>
    <w:rsid w:val="00AA16E0"/>
    <w:rsid w:val="00AA22DC"/>
    <w:rsid w:val="00AA3A0B"/>
    <w:rsid w:val="00AA3BD1"/>
    <w:rsid w:val="00AA3FC8"/>
    <w:rsid w:val="00AA471F"/>
    <w:rsid w:val="00AA4E6E"/>
    <w:rsid w:val="00AA4F5D"/>
    <w:rsid w:val="00AA6C37"/>
    <w:rsid w:val="00AA71AB"/>
    <w:rsid w:val="00AA7D7E"/>
    <w:rsid w:val="00AA7FCC"/>
    <w:rsid w:val="00AB0639"/>
    <w:rsid w:val="00AB127A"/>
    <w:rsid w:val="00AB20C7"/>
    <w:rsid w:val="00AB4B29"/>
    <w:rsid w:val="00AB4C9D"/>
    <w:rsid w:val="00AB4E0E"/>
    <w:rsid w:val="00AB5779"/>
    <w:rsid w:val="00AB6D29"/>
    <w:rsid w:val="00AB6E34"/>
    <w:rsid w:val="00AC0069"/>
    <w:rsid w:val="00AC11C7"/>
    <w:rsid w:val="00AC1262"/>
    <w:rsid w:val="00AC1716"/>
    <w:rsid w:val="00AC1891"/>
    <w:rsid w:val="00AC1CC2"/>
    <w:rsid w:val="00AC25F9"/>
    <w:rsid w:val="00AC2CEE"/>
    <w:rsid w:val="00AC2D32"/>
    <w:rsid w:val="00AC387C"/>
    <w:rsid w:val="00AC443A"/>
    <w:rsid w:val="00AC48CD"/>
    <w:rsid w:val="00AC4D83"/>
    <w:rsid w:val="00AC61B0"/>
    <w:rsid w:val="00AC7154"/>
    <w:rsid w:val="00AD0CF7"/>
    <w:rsid w:val="00AD0DBA"/>
    <w:rsid w:val="00AD10C7"/>
    <w:rsid w:val="00AD11EB"/>
    <w:rsid w:val="00AD1569"/>
    <w:rsid w:val="00AD1DAD"/>
    <w:rsid w:val="00AD28A2"/>
    <w:rsid w:val="00AD32E6"/>
    <w:rsid w:val="00AD42EE"/>
    <w:rsid w:val="00AD4B76"/>
    <w:rsid w:val="00AD4CC3"/>
    <w:rsid w:val="00AD5448"/>
    <w:rsid w:val="00AD5D24"/>
    <w:rsid w:val="00AD6259"/>
    <w:rsid w:val="00AD639F"/>
    <w:rsid w:val="00AD6845"/>
    <w:rsid w:val="00AD6878"/>
    <w:rsid w:val="00AD69E0"/>
    <w:rsid w:val="00AD7E2E"/>
    <w:rsid w:val="00AD7E5B"/>
    <w:rsid w:val="00AE09A7"/>
    <w:rsid w:val="00AE0FAB"/>
    <w:rsid w:val="00AE1AD5"/>
    <w:rsid w:val="00AE1E16"/>
    <w:rsid w:val="00AE20D6"/>
    <w:rsid w:val="00AE3372"/>
    <w:rsid w:val="00AE3908"/>
    <w:rsid w:val="00AE4743"/>
    <w:rsid w:val="00AE4987"/>
    <w:rsid w:val="00AE5842"/>
    <w:rsid w:val="00AE642F"/>
    <w:rsid w:val="00AE6852"/>
    <w:rsid w:val="00AE6AEA"/>
    <w:rsid w:val="00AE7D85"/>
    <w:rsid w:val="00AF0A67"/>
    <w:rsid w:val="00AF15A4"/>
    <w:rsid w:val="00AF1822"/>
    <w:rsid w:val="00AF2CF4"/>
    <w:rsid w:val="00AF2FDB"/>
    <w:rsid w:val="00AF332D"/>
    <w:rsid w:val="00AF3A59"/>
    <w:rsid w:val="00AF4855"/>
    <w:rsid w:val="00AF49C9"/>
    <w:rsid w:val="00AF4CE1"/>
    <w:rsid w:val="00AF5433"/>
    <w:rsid w:val="00AF5491"/>
    <w:rsid w:val="00AF5B31"/>
    <w:rsid w:val="00AF6F81"/>
    <w:rsid w:val="00AF71CA"/>
    <w:rsid w:val="00AF738C"/>
    <w:rsid w:val="00AF7774"/>
    <w:rsid w:val="00B00ED5"/>
    <w:rsid w:val="00B02425"/>
    <w:rsid w:val="00B0322F"/>
    <w:rsid w:val="00B037C3"/>
    <w:rsid w:val="00B03DBD"/>
    <w:rsid w:val="00B04576"/>
    <w:rsid w:val="00B05E76"/>
    <w:rsid w:val="00B06EED"/>
    <w:rsid w:val="00B07D53"/>
    <w:rsid w:val="00B102BA"/>
    <w:rsid w:val="00B10DBC"/>
    <w:rsid w:val="00B110EF"/>
    <w:rsid w:val="00B11C97"/>
    <w:rsid w:val="00B12263"/>
    <w:rsid w:val="00B12AC4"/>
    <w:rsid w:val="00B14222"/>
    <w:rsid w:val="00B148D2"/>
    <w:rsid w:val="00B14F1A"/>
    <w:rsid w:val="00B1580E"/>
    <w:rsid w:val="00B1697C"/>
    <w:rsid w:val="00B16C38"/>
    <w:rsid w:val="00B16DB9"/>
    <w:rsid w:val="00B16DC0"/>
    <w:rsid w:val="00B171EA"/>
    <w:rsid w:val="00B172A8"/>
    <w:rsid w:val="00B178CB"/>
    <w:rsid w:val="00B17EFA"/>
    <w:rsid w:val="00B209DC"/>
    <w:rsid w:val="00B2107D"/>
    <w:rsid w:val="00B2146D"/>
    <w:rsid w:val="00B21A6B"/>
    <w:rsid w:val="00B21C9E"/>
    <w:rsid w:val="00B21E47"/>
    <w:rsid w:val="00B221DE"/>
    <w:rsid w:val="00B23335"/>
    <w:rsid w:val="00B238D5"/>
    <w:rsid w:val="00B238F1"/>
    <w:rsid w:val="00B23F97"/>
    <w:rsid w:val="00B248C2"/>
    <w:rsid w:val="00B249B0"/>
    <w:rsid w:val="00B25382"/>
    <w:rsid w:val="00B264F3"/>
    <w:rsid w:val="00B26760"/>
    <w:rsid w:val="00B27F9A"/>
    <w:rsid w:val="00B30BEB"/>
    <w:rsid w:val="00B31624"/>
    <w:rsid w:val="00B319D2"/>
    <w:rsid w:val="00B31FAD"/>
    <w:rsid w:val="00B32C65"/>
    <w:rsid w:val="00B33749"/>
    <w:rsid w:val="00B340F3"/>
    <w:rsid w:val="00B34C36"/>
    <w:rsid w:val="00B34FE1"/>
    <w:rsid w:val="00B352AF"/>
    <w:rsid w:val="00B35BF2"/>
    <w:rsid w:val="00B35D75"/>
    <w:rsid w:val="00B36B18"/>
    <w:rsid w:val="00B3737D"/>
    <w:rsid w:val="00B3740D"/>
    <w:rsid w:val="00B377D5"/>
    <w:rsid w:val="00B37DE1"/>
    <w:rsid w:val="00B37EBD"/>
    <w:rsid w:val="00B4221A"/>
    <w:rsid w:val="00B4226E"/>
    <w:rsid w:val="00B44EDF"/>
    <w:rsid w:val="00B45214"/>
    <w:rsid w:val="00B453A2"/>
    <w:rsid w:val="00B45C09"/>
    <w:rsid w:val="00B47D02"/>
    <w:rsid w:val="00B502CF"/>
    <w:rsid w:val="00B50436"/>
    <w:rsid w:val="00B50E78"/>
    <w:rsid w:val="00B5118B"/>
    <w:rsid w:val="00B51F99"/>
    <w:rsid w:val="00B52D45"/>
    <w:rsid w:val="00B551AD"/>
    <w:rsid w:val="00B5558C"/>
    <w:rsid w:val="00B55626"/>
    <w:rsid w:val="00B56428"/>
    <w:rsid w:val="00B56777"/>
    <w:rsid w:val="00B5688C"/>
    <w:rsid w:val="00B57450"/>
    <w:rsid w:val="00B619DA"/>
    <w:rsid w:val="00B61D54"/>
    <w:rsid w:val="00B630D0"/>
    <w:rsid w:val="00B6350B"/>
    <w:rsid w:val="00B63760"/>
    <w:rsid w:val="00B63BD9"/>
    <w:rsid w:val="00B6408A"/>
    <w:rsid w:val="00B640BB"/>
    <w:rsid w:val="00B64AFC"/>
    <w:rsid w:val="00B65414"/>
    <w:rsid w:val="00B6563C"/>
    <w:rsid w:val="00B65CC9"/>
    <w:rsid w:val="00B66264"/>
    <w:rsid w:val="00B6673F"/>
    <w:rsid w:val="00B66ECE"/>
    <w:rsid w:val="00B675B5"/>
    <w:rsid w:val="00B67C16"/>
    <w:rsid w:val="00B67D8B"/>
    <w:rsid w:val="00B7024F"/>
    <w:rsid w:val="00B7235B"/>
    <w:rsid w:val="00B7417C"/>
    <w:rsid w:val="00B74F7A"/>
    <w:rsid w:val="00B777CD"/>
    <w:rsid w:val="00B77D7E"/>
    <w:rsid w:val="00B80BC5"/>
    <w:rsid w:val="00B80CC3"/>
    <w:rsid w:val="00B80F94"/>
    <w:rsid w:val="00B81D44"/>
    <w:rsid w:val="00B822C1"/>
    <w:rsid w:val="00B82D26"/>
    <w:rsid w:val="00B82D59"/>
    <w:rsid w:val="00B853A6"/>
    <w:rsid w:val="00B864EF"/>
    <w:rsid w:val="00B87154"/>
    <w:rsid w:val="00B90958"/>
    <w:rsid w:val="00B90994"/>
    <w:rsid w:val="00B91450"/>
    <w:rsid w:val="00B91B4B"/>
    <w:rsid w:val="00B9204A"/>
    <w:rsid w:val="00B9238A"/>
    <w:rsid w:val="00B92952"/>
    <w:rsid w:val="00B92B2C"/>
    <w:rsid w:val="00B93336"/>
    <w:rsid w:val="00B94354"/>
    <w:rsid w:val="00B972ED"/>
    <w:rsid w:val="00B977A2"/>
    <w:rsid w:val="00B97958"/>
    <w:rsid w:val="00BA0145"/>
    <w:rsid w:val="00BA04F6"/>
    <w:rsid w:val="00BA06E7"/>
    <w:rsid w:val="00BA0DBA"/>
    <w:rsid w:val="00BA113E"/>
    <w:rsid w:val="00BA258A"/>
    <w:rsid w:val="00BA3BA2"/>
    <w:rsid w:val="00BA3CB8"/>
    <w:rsid w:val="00BA42A1"/>
    <w:rsid w:val="00BA4CBA"/>
    <w:rsid w:val="00BA5429"/>
    <w:rsid w:val="00BB067B"/>
    <w:rsid w:val="00BB2A07"/>
    <w:rsid w:val="00BB3E6A"/>
    <w:rsid w:val="00BB4310"/>
    <w:rsid w:val="00BB44C9"/>
    <w:rsid w:val="00BB4BAE"/>
    <w:rsid w:val="00BB518A"/>
    <w:rsid w:val="00BB5D11"/>
    <w:rsid w:val="00BB71C1"/>
    <w:rsid w:val="00BB7920"/>
    <w:rsid w:val="00BB7D2C"/>
    <w:rsid w:val="00BC08B2"/>
    <w:rsid w:val="00BC1368"/>
    <w:rsid w:val="00BC20F0"/>
    <w:rsid w:val="00BC2B40"/>
    <w:rsid w:val="00BC48DF"/>
    <w:rsid w:val="00BC5CD7"/>
    <w:rsid w:val="00BC629B"/>
    <w:rsid w:val="00BC63DF"/>
    <w:rsid w:val="00BC6741"/>
    <w:rsid w:val="00BC6A32"/>
    <w:rsid w:val="00BD0074"/>
    <w:rsid w:val="00BD06A2"/>
    <w:rsid w:val="00BD07A7"/>
    <w:rsid w:val="00BD345A"/>
    <w:rsid w:val="00BD51EA"/>
    <w:rsid w:val="00BD6B63"/>
    <w:rsid w:val="00BD73D6"/>
    <w:rsid w:val="00BD73D9"/>
    <w:rsid w:val="00BD7DA1"/>
    <w:rsid w:val="00BD7EE5"/>
    <w:rsid w:val="00BE07C5"/>
    <w:rsid w:val="00BE08C7"/>
    <w:rsid w:val="00BE09F7"/>
    <w:rsid w:val="00BE1D15"/>
    <w:rsid w:val="00BE2587"/>
    <w:rsid w:val="00BE2CF0"/>
    <w:rsid w:val="00BE2F8C"/>
    <w:rsid w:val="00BE594B"/>
    <w:rsid w:val="00BE6BCE"/>
    <w:rsid w:val="00BE7701"/>
    <w:rsid w:val="00BE78D7"/>
    <w:rsid w:val="00BE7CBF"/>
    <w:rsid w:val="00BE7FD0"/>
    <w:rsid w:val="00BF060F"/>
    <w:rsid w:val="00BF0BC1"/>
    <w:rsid w:val="00BF0F81"/>
    <w:rsid w:val="00BF3A89"/>
    <w:rsid w:val="00BF3EB7"/>
    <w:rsid w:val="00BF4165"/>
    <w:rsid w:val="00BF448F"/>
    <w:rsid w:val="00BF538E"/>
    <w:rsid w:val="00BF5588"/>
    <w:rsid w:val="00BF5943"/>
    <w:rsid w:val="00BF63AA"/>
    <w:rsid w:val="00BF6854"/>
    <w:rsid w:val="00C00065"/>
    <w:rsid w:val="00C006A2"/>
    <w:rsid w:val="00C01164"/>
    <w:rsid w:val="00C034B8"/>
    <w:rsid w:val="00C04529"/>
    <w:rsid w:val="00C04E01"/>
    <w:rsid w:val="00C05D2B"/>
    <w:rsid w:val="00C06E7E"/>
    <w:rsid w:val="00C07592"/>
    <w:rsid w:val="00C120AE"/>
    <w:rsid w:val="00C1240B"/>
    <w:rsid w:val="00C127E3"/>
    <w:rsid w:val="00C12C21"/>
    <w:rsid w:val="00C12D27"/>
    <w:rsid w:val="00C13968"/>
    <w:rsid w:val="00C15960"/>
    <w:rsid w:val="00C171E4"/>
    <w:rsid w:val="00C173EA"/>
    <w:rsid w:val="00C1777F"/>
    <w:rsid w:val="00C178D2"/>
    <w:rsid w:val="00C1792F"/>
    <w:rsid w:val="00C2086A"/>
    <w:rsid w:val="00C20C57"/>
    <w:rsid w:val="00C20C69"/>
    <w:rsid w:val="00C20D5D"/>
    <w:rsid w:val="00C21CA4"/>
    <w:rsid w:val="00C23CC4"/>
    <w:rsid w:val="00C2445D"/>
    <w:rsid w:val="00C247BC"/>
    <w:rsid w:val="00C24847"/>
    <w:rsid w:val="00C2603F"/>
    <w:rsid w:val="00C26D31"/>
    <w:rsid w:val="00C26ED2"/>
    <w:rsid w:val="00C2703F"/>
    <w:rsid w:val="00C27FA2"/>
    <w:rsid w:val="00C31E1E"/>
    <w:rsid w:val="00C3237F"/>
    <w:rsid w:val="00C32BF8"/>
    <w:rsid w:val="00C334FB"/>
    <w:rsid w:val="00C335B8"/>
    <w:rsid w:val="00C33EA3"/>
    <w:rsid w:val="00C3445E"/>
    <w:rsid w:val="00C3478C"/>
    <w:rsid w:val="00C3529C"/>
    <w:rsid w:val="00C367A1"/>
    <w:rsid w:val="00C371E2"/>
    <w:rsid w:val="00C3751C"/>
    <w:rsid w:val="00C37916"/>
    <w:rsid w:val="00C37F4E"/>
    <w:rsid w:val="00C409C5"/>
    <w:rsid w:val="00C4191D"/>
    <w:rsid w:val="00C4283C"/>
    <w:rsid w:val="00C4298A"/>
    <w:rsid w:val="00C42A3B"/>
    <w:rsid w:val="00C43207"/>
    <w:rsid w:val="00C43A20"/>
    <w:rsid w:val="00C44823"/>
    <w:rsid w:val="00C454EC"/>
    <w:rsid w:val="00C46226"/>
    <w:rsid w:val="00C46249"/>
    <w:rsid w:val="00C47FCF"/>
    <w:rsid w:val="00C50660"/>
    <w:rsid w:val="00C51008"/>
    <w:rsid w:val="00C52607"/>
    <w:rsid w:val="00C533B0"/>
    <w:rsid w:val="00C53764"/>
    <w:rsid w:val="00C541FB"/>
    <w:rsid w:val="00C546B3"/>
    <w:rsid w:val="00C54BAE"/>
    <w:rsid w:val="00C54BBA"/>
    <w:rsid w:val="00C55F9E"/>
    <w:rsid w:val="00C56314"/>
    <w:rsid w:val="00C56711"/>
    <w:rsid w:val="00C56F60"/>
    <w:rsid w:val="00C6023D"/>
    <w:rsid w:val="00C64932"/>
    <w:rsid w:val="00C64C47"/>
    <w:rsid w:val="00C64D83"/>
    <w:rsid w:val="00C64F8C"/>
    <w:rsid w:val="00C65643"/>
    <w:rsid w:val="00C66296"/>
    <w:rsid w:val="00C67113"/>
    <w:rsid w:val="00C6753B"/>
    <w:rsid w:val="00C678AE"/>
    <w:rsid w:val="00C703A0"/>
    <w:rsid w:val="00C713EF"/>
    <w:rsid w:val="00C72602"/>
    <w:rsid w:val="00C730AD"/>
    <w:rsid w:val="00C73A9D"/>
    <w:rsid w:val="00C74A61"/>
    <w:rsid w:val="00C7541B"/>
    <w:rsid w:val="00C758BC"/>
    <w:rsid w:val="00C7634F"/>
    <w:rsid w:val="00C7664F"/>
    <w:rsid w:val="00C76912"/>
    <w:rsid w:val="00C801E6"/>
    <w:rsid w:val="00C814AE"/>
    <w:rsid w:val="00C81E2C"/>
    <w:rsid w:val="00C82C93"/>
    <w:rsid w:val="00C83024"/>
    <w:rsid w:val="00C83CA3"/>
    <w:rsid w:val="00C83FB9"/>
    <w:rsid w:val="00C86DA5"/>
    <w:rsid w:val="00C92B9A"/>
    <w:rsid w:val="00C93089"/>
    <w:rsid w:val="00C94176"/>
    <w:rsid w:val="00C94C22"/>
    <w:rsid w:val="00C95067"/>
    <w:rsid w:val="00C95871"/>
    <w:rsid w:val="00C97439"/>
    <w:rsid w:val="00C977DC"/>
    <w:rsid w:val="00CA12F2"/>
    <w:rsid w:val="00CA19AA"/>
    <w:rsid w:val="00CA1D48"/>
    <w:rsid w:val="00CA1D9F"/>
    <w:rsid w:val="00CA395D"/>
    <w:rsid w:val="00CA5467"/>
    <w:rsid w:val="00CA6D0C"/>
    <w:rsid w:val="00CA73BF"/>
    <w:rsid w:val="00CA7637"/>
    <w:rsid w:val="00CA787F"/>
    <w:rsid w:val="00CB090B"/>
    <w:rsid w:val="00CB177C"/>
    <w:rsid w:val="00CB25BA"/>
    <w:rsid w:val="00CB2744"/>
    <w:rsid w:val="00CB30BC"/>
    <w:rsid w:val="00CB463F"/>
    <w:rsid w:val="00CB46B2"/>
    <w:rsid w:val="00CB5A8C"/>
    <w:rsid w:val="00CB762E"/>
    <w:rsid w:val="00CB7D30"/>
    <w:rsid w:val="00CB7FED"/>
    <w:rsid w:val="00CC0A16"/>
    <w:rsid w:val="00CC1079"/>
    <w:rsid w:val="00CC12DD"/>
    <w:rsid w:val="00CC1F96"/>
    <w:rsid w:val="00CC2445"/>
    <w:rsid w:val="00CC2569"/>
    <w:rsid w:val="00CC2A1F"/>
    <w:rsid w:val="00CC2D20"/>
    <w:rsid w:val="00CC382E"/>
    <w:rsid w:val="00CC3BD7"/>
    <w:rsid w:val="00CC3BE4"/>
    <w:rsid w:val="00CC3EDA"/>
    <w:rsid w:val="00CC51F0"/>
    <w:rsid w:val="00CC535C"/>
    <w:rsid w:val="00CC59DF"/>
    <w:rsid w:val="00CC78BE"/>
    <w:rsid w:val="00CC7C1A"/>
    <w:rsid w:val="00CD0588"/>
    <w:rsid w:val="00CD1E28"/>
    <w:rsid w:val="00CD29AA"/>
    <w:rsid w:val="00CD2A8D"/>
    <w:rsid w:val="00CD34AB"/>
    <w:rsid w:val="00CD35D1"/>
    <w:rsid w:val="00CD4581"/>
    <w:rsid w:val="00CD4A41"/>
    <w:rsid w:val="00CD5AD6"/>
    <w:rsid w:val="00CD67F6"/>
    <w:rsid w:val="00CD7555"/>
    <w:rsid w:val="00CD7B43"/>
    <w:rsid w:val="00CE034A"/>
    <w:rsid w:val="00CE096C"/>
    <w:rsid w:val="00CE0B42"/>
    <w:rsid w:val="00CE1744"/>
    <w:rsid w:val="00CE19C4"/>
    <w:rsid w:val="00CE3404"/>
    <w:rsid w:val="00CE3F48"/>
    <w:rsid w:val="00CE424F"/>
    <w:rsid w:val="00CE4579"/>
    <w:rsid w:val="00CE4779"/>
    <w:rsid w:val="00CE50A6"/>
    <w:rsid w:val="00CE5F09"/>
    <w:rsid w:val="00CE5FA5"/>
    <w:rsid w:val="00CE6735"/>
    <w:rsid w:val="00CE6ECE"/>
    <w:rsid w:val="00CE7760"/>
    <w:rsid w:val="00CF053B"/>
    <w:rsid w:val="00CF29CA"/>
    <w:rsid w:val="00CF2C0C"/>
    <w:rsid w:val="00CF2E6A"/>
    <w:rsid w:val="00CF2F89"/>
    <w:rsid w:val="00CF336D"/>
    <w:rsid w:val="00CF5590"/>
    <w:rsid w:val="00CF57EB"/>
    <w:rsid w:val="00CF75B1"/>
    <w:rsid w:val="00CF7678"/>
    <w:rsid w:val="00CF7A2F"/>
    <w:rsid w:val="00D00BA5"/>
    <w:rsid w:val="00D019E5"/>
    <w:rsid w:val="00D031EB"/>
    <w:rsid w:val="00D05069"/>
    <w:rsid w:val="00D054B2"/>
    <w:rsid w:val="00D05947"/>
    <w:rsid w:val="00D05FEB"/>
    <w:rsid w:val="00D06017"/>
    <w:rsid w:val="00D067F0"/>
    <w:rsid w:val="00D06AA7"/>
    <w:rsid w:val="00D06F09"/>
    <w:rsid w:val="00D07E4D"/>
    <w:rsid w:val="00D1269F"/>
    <w:rsid w:val="00D13784"/>
    <w:rsid w:val="00D145F8"/>
    <w:rsid w:val="00D1575A"/>
    <w:rsid w:val="00D16468"/>
    <w:rsid w:val="00D16E2C"/>
    <w:rsid w:val="00D1708D"/>
    <w:rsid w:val="00D20220"/>
    <w:rsid w:val="00D20B6F"/>
    <w:rsid w:val="00D21BE9"/>
    <w:rsid w:val="00D21DC9"/>
    <w:rsid w:val="00D2427D"/>
    <w:rsid w:val="00D2433C"/>
    <w:rsid w:val="00D2448C"/>
    <w:rsid w:val="00D2492E"/>
    <w:rsid w:val="00D26863"/>
    <w:rsid w:val="00D27100"/>
    <w:rsid w:val="00D2777E"/>
    <w:rsid w:val="00D311DB"/>
    <w:rsid w:val="00D31361"/>
    <w:rsid w:val="00D31657"/>
    <w:rsid w:val="00D31EE8"/>
    <w:rsid w:val="00D32D79"/>
    <w:rsid w:val="00D32DE4"/>
    <w:rsid w:val="00D330C9"/>
    <w:rsid w:val="00D331B8"/>
    <w:rsid w:val="00D3343C"/>
    <w:rsid w:val="00D33BF5"/>
    <w:rsid w:val="00D34270"/>
    <w:rsid w:val="00D3533E"/>
    <w:rsid w:val="00D3635F"/>
    <w:rsid w:val="00D373C3"/>
    <w:rsid w:val="00D3799F"/>
    <w:rsid w:val="00D40183"/>
    <w:rsid w:val="00D40FB7"/>
    <w:rsid w:val="00D4284D"/>
    <w:rsid w:val="00D428A2"/>
    <w:rsid w:val="00D43655"/>
    <w:rsid w:val="00D44253"/>
    <w:rsid w:val="00D44AB7"/>
    <w:rsid w:val="00D457D8"/>
    <w:rsid w:val="00D45A61"/>
    <w:rsid w:val="00D46254"/>
    <w:rsid w:val="00D462B7"/>
    <w:rsid w:val="00D46C48"/>
    <w:rsid w:val="00D507C1"/>
    <w:rsid w:val="00D51608"/>
    <w:rsid w:val="00D51736"/>
    <w:rsid w:val="00D51AE7"/>
    <w:rsid w:val="00D52F26"/>
    <w:rsid w:val="00D52FAE"/>
    <w:rsid w:val="00D555A5"/>
    <w:rsid w:val="00D55CB2"/>
    <w:rsid w:val="00D57959"/>
    <w:rsid w:val="00D60306"/>
    <w:rsid w:val="00D60376"/>
    <w:rsid w:val="00D61BC1"/>
    <w:rsid w:val="00D61CDB"/>
    <w:rsid w:val="00D61EA9"/>
    <w:rsid w:val="00D64C7B"/>
    <w:rsid w:val="00D65E49"/>
    <w:rsid w:val="00D661F9"/>
    <w:rsid w:val="00D664E3"/>
    <w:rsid w:val="00D66E5E"/>
    <w:rsid w:val="00D67369"/>
    <w:rsid w:val="00D673DF"/>
    <w:rsid w:val="00D67BB9"/>
    <w:rsid w:val="00D70B75"/>
    <w:rsid w:val="00D713AD"/>
    <w:rsid w:val="00D72E98"/>
    <w:rsid w:val="00D72F7D"/>
    <w:rsid w:val="00D74A7D"/>
    <w:rsid w:val="00D75754"/>
    <w:rsid w:val="00D759BC"/>
    <w:rsid w:val="00D75B4E"/>
    <w:rsid w:val="00D76CDD"/>
    <w:rsid w:val="00D77003"/>
    <w:rsid w:val="00D7732F"/>
    <w:rsid w:val="00D77535"/>
    <w:rsid w:val="00D77880"/>
    <w:rsid w:val="00D8018F"/>
    <w:rsid w:val="00D80EE3"/>
    <w:rsid w:val="00D812BB"/>
    <w:rsid w:val="00D81D69"/>
    <w:rsid w:val="00D82283"/>
    <w:rsid w:val="00D8296E"/>
    <w:rsid w:val="00D83087"/>
    <w:rsid w:val="00D837CC"/>
    <w:rsid w:val="00D83EB7"/>
    <w:rsid w:val="00D843E1"/>
    <w:rsid w:val="00D8552F"/>
    <w:rsid w:val="00D85FE0"/>
    <w:rsid w:val="00D87748"/>
    <w:rsid w:val="00D87C0E"/>
    <w:rsid w:val="00D90544"/>
    <w:rsid w:val="00D906B3"/>
    <w:rsid w:val="00D90BA0"/>
    <w:rsid w:val="00D90F9C"/>
    <w:rsid w:val="00D910B8"/>
    <w:rsid w:val="00D916BC"/>
    <w:rsid w:val="00D91F16"/>
    <w:rsid w:val="00D923E3"/>
    <w:rsid w:val="00D92962"/>
    <w:rsid w:val="00D9451E"/>
    <w:rsid w:val="00D95039"/>
    <w:rsid w:val="00D9544E"/>
    <w:rsid w:val="00D95BD5"/>
    <w:rsid w:val="00D97CE6"/>
    <w:rsid w:val="00D97D40"/>
    <w:rsid w:val="00DA00FA"/>
    <w:rsid w:val="00DA0C8B"/>
    <w:rsid w:val="00DA1825"/>
    <w:rsid w:val="00DA1FB2"/>
    <w:rsid w:val="00DA3662"/>
    <w:rsid w:val="00DA3910"/>
    <w:rsid w:val="00DA4840"/>
    <w:rsid w:val="00DA4B45"/>
    <w:rsid w:val="00DA53C8"/>
    <w:rsid w:val="00DA6869"/>
    <w:rsid w:val="00DA77FF"/>
    <w:rsid w:val="00DB0234"/>
    <w:rsid w:val="00DB0673"/>
    <w:rsid w:val="00DB21BF"/>
    <w:rsid w:val="00DB2EE7"/>
    <w:rsid w:val="00DB3036"/>
    <w:rsid w:val="00DB3A8B"/>
    <w:rsid w:val="00DB6E1E"/>
    <w:rsid w:val="00DB6FAF"/>
    <w:rsid w:val="00DB7FC2"/>
    <w:rsid w:val="00DC0C5E"/>
    <w:rsid w:val="00DC0D35"/>
    <w:rsid w:val="00DC1C88"/>
    <w:rsid w:val="00DC22FA"/>
    <w:rsid w:val="00DC3861"/>
    <w:rsid w:val="00DC5B98"/>
    <w:rsid w:val="00DC5BB1"/>
    <w:rsid w:val="00DC5DCA"/>
    <w:rsid w:val="00DC5E4D"/>
    <w:rsid w:val="00DC6A3B"/>
    <w:rsid w:val="00DC7889"/>
    <w:rsid w:val="00DC7B0E"/>
    <w:rsid w:val="00DD277E"/>
    <w:rsid w:val="00DD2863"/>
    <w:rsid w:val="00DD5406"/>
    <w:rsid w:val="00DD56B7"/>
    <w:rsid w:val="00DD6C82"/>
    <w:rsid w:val="00DD79D7"/>
    <w:rsid w:val="00DE0634"/>
    <w:rsid w:val="00DE0FB1"/>
    <w:rsid w:val="00DE1B26"/>
    <w:rsid w:val="00DE27C9"/>
    <w:rsid w:val="00DE4488"/>
    <w:rsid w:val="00DE4EEB"/>
    <w:rsid w:val="00DE5B76"/>
    <w:rsid w:val="00DE6758"/>
    <w:rsid w:val="00DE67CF"/>
    <w:rsid w:val="00DE6F76"/>
    <w:rsid w:val="00DE7EC5"/>
    <w:rsid w:val="00DF00E1"/>
    <w:rsid w:val="00DF1A9C"/>
    <w:rsid w:val="00DF1F8D"/>
    <w:rsid w:val="00DF2840"/>
    <w:rsid w:val="00DF2DD8"/>
    <w:rsid w:val="00DF4A4C"/>
    <w:rsid w:val="00DF4F4D"/>
    <w:rsid w:val="00DF57E8"/>
    <w:rsid w:val="00DF5832"/>
    <w:rsid w:val="00DF6665"/>
    <w:rsid w:val="00DF6E13"/>
    <w:rsid w:val="00DF72C9"/>
    <w:rsid w:val="00DF75D4"/>
    <w:rsid w:val="00E011D5"/>
    <w:rsid w:val="00E01270"/>
    <w:rsid w:val="00E01FDC"/>
    <w:rsid w:val="00E0211C"/>
    <w:rsid w:val="00E02ED7"/>
    <w:rsid w:val="00E043CD"/>
    <w:rsid w:val="00E04952"/>
    <w:rsid w:val="00E05B94"/>
    <w:rsid w:val="00E06331"/>
    <w:rsid w:val="00E06793"/>
    <w:rsid w:val="00E07595"/>
    <w:rsid w:val="00E07913"/>
    <w:rsid w:val="00E10A57"/>
    <w:rsid w:val="00E1108E"/>
    <w:rsid w:val="00E11905"/>
    <w:rsid w:val="00E11CB0"/>
    <w:rsid w:val="00E11E8A"/>
    <w:rsid w:val="00E134D0"/>
    <w:rsid w:val="00E1459D"/>
    <w:rsid w:val="00E14850"/>
    <w:rsid w:val="00E1513E"/>
    <w:rsid w:val="00E15D74"/>
    <w:rsid w:val="00E16B08"/>
    <w:rsid w:val="00E16FC4"/>
    <w:rsid w:val="00E1744B"/>
    <w:rsid w:val="00E17C17"/>
    <w:rsid w:val="00E17FAE"/>
    <w:rsid w:val="00E2086B"/>
    <w:rsid w:val="00E25746"/>
    <w:rsid w:val="00E257DE"/>
    <w:rsid w:val="00E26B82"/>
    <w:rsid w:val="00E26BBF"/>
    <w:rsid w:val="00E27C0D"/>
    <w:rsid w:val="00E30011"/>
    <w:rsid w:val="00E305CA"/>
    <w:rsid w:val="00E30786"/>
    <w:rsid w:val="00E307B6"/>
    <w:rsid w:val="00E32B7A"/>
    <w:rsid w:val="00E32EE7"/>
    <w:rsid w:val="00E32F6D"/>
    <w:rsid w:val="00E33F59"/>
    <w:rsid w:val="00E34285"/>
    <w:rsid w:val="00E347E3"/>
    <w:rsid w:val="00E34E4B"/>
    <w:rsid w:val="00E35015"/>
    <w:rsid w:val="00E4104F"/>
    <w:rsid w:val="00E41244"/>
    <w:rsid w:val="00E41726"/>
    <w:rsid w:val="00E41D03"/>
    <w:rsid w:val="00E42154"/>
    <w:rsid w:val="00E4223E"/>
    <w:rsid w:val="00E42600"/>
    <w:rsid w:val="00E42670"/>
    <w:rsid w:val="00E433E8"/>
    <w:rsid w:val="00E4413D"/>
    <w:rsid w:val="00E44E0B"/>
    <w:rsid w:val="00E463A9"/>
    <w:rsid w:val="00E475D2"/>
    <w:rsid w:val="00E477E2"/>
    <w:rsid w:val="00E524C1"/>
    <w:rsid w:val="00E540D3"/>
    <w:rsid w:val="00E563E1"/>
    <w:rsid w:val="00E56AF8"/>
    <w:rsid w:val="00E57AC6"/>
    <w:rsid w:val="00E57CC9"/>
    <w:rsid w:val="00E57E0B"/>
    <w:rsid w:val="00E626C4"/>
    <w:rsid w:val="00E63180"/>
    <w:rsid w:val="00E639D3"/>
    <w:rsid w:val="00E6474F"/>
    <w:rsid w:val="00E64822"/>
    <w:rsid w:val="00E64B6C"/>
    <w:rsid w:val="00E64C29"/>
    <w:rsid w:val="00E65324"/>
    <w:rsid w:val="00E656DE"/>
    <w:rsid w:val="00E65821"/>
    <w:rsid w:val="00E65EB0"/>
    <w:rsid w:val="00E66D1F"/>
    <w:rsid w:val="00E70947"/>
    <w:rsid w:val="00E71257"/>
    <w:rsid w:val="00E72B10"/>
    <w:rsid w:val="00E7425B"/>
    <w:rsid w:val="00E80AC4"/>
    <w:rsid w:val="00E81097"/>
    <w:rsid w:val="00E818FE"/>
    <w:rsid w:val="00E82207"/>
    <w:rsid w:val="00E83990"/>
    <w:rsid w:val="00E84C3B"/>
    <w:rsid w:val="00E84E7F"/>
    <w:rsid w:val="00E84F53"/>
    <w:rsid w:val="00E85038"/>
    <w:rsid w:val="00E853ED"/>
    <w:rsid w:val="00E861B9"/>
    <w:rsid w:val="00E86621"/>
    <w:rsid w:val="00E867E1"/>
    <w:rsid w:val="00E86B5C"/>
    <w:rsid w:val="00E87481"/>
    <w:rsid w:val="00E877D9"/>
    <w:rsid w:val="00E87921"/>
    <w:rsid w:val="00E9020D"/>
    <w:rsid w:val="00E90361"/>
    <w:rsid w:val="00E90823"/>
    <w:rsid w:val="00E92118"/>
    <w:rsid w:val="00E92735"/>
    <w:rsid w:val="00E934A6"/>
    <w:rsid w:val="00E936D1"/>
    <w:rsid w:val="00E93F0E"/>
    <w:rsid w:val="00E94985"/>
    <w:rsid w:val="00E97388"/>
    <w:rsid w:val="00EA0481"/>
    <w:rsid w:val="00EA05F8"/>
    <w:rsid w:val="00EA181D"/>
    <w:rsid w:val="00EA2976"/>
    <w:rsid w:val="00EA3E4E"/>
    <w:rsid w:val="00EA5590"/>
    <w:rsid w:val="00EA58D5"/>
    <w:rsid w:val="00EA6B17"/>
    <w:rsid w:val="00EA72BA"/>
    <w:rsid w:val="00EB0A7B"/>
    <w:rsid w:val="00EB1A64"/>
    <w:rsid w:val="00EB1FB5"/>
    <w:rsid w:val="00EB22D0"/>
    <w:rsid w:val="00EB2A02"/>
    <w:rsid w:val="00EB4BA7"/>
    <w:rsid w:val="00EB4BB1"/>
    <w:rsid w:val="00EB4D0D"/>
    <w:rsid w:val="00EB4D97"/>
    <w:rsid w:val="00EB594B"/>
    <w:rsid w:val="00EB6BB6"/>
    <w:rsid w:val="00EB73C1"/>
    <w:rsid w:val="00EC01E7"/>
    <w:rsid w:val="00EC0CC4"/>
    <w:rsid w:val="00EC2148"/>
    <w:rsid w:val="00EC2774"/>
    <w:rsid w:val="00EC3B05"/>
    <w:rsid w:val="00EC4D51"/>
    <w:rsid w:val="00EC527E"/>
    <w:rsid w:val="00EC5E55"/>
    <w:rsid w:val="00EC60FE"/>
    <w:rsid w:val="00EC6298"/>
    <w:rsid w:val="00ED1884"/>
    <w:rsid w:val="00ED4527"/>
    <w:rsid w:val="00ED464E"/>
    <w:rsid w:val="00ED698C"/>
    <w:rsid w:val="00ED75E4"/>
    <w:rsid w:val="00ED7810"/>
    <w:rsid w:val="00ED7F86"/>
    <w:rsid w:val="00EE0825"/>
    <w:rsid w:val="00EE088F"/>
    <w:rsid w:val="00EE0F55"/>
    <w:rsid w:val="00EE12C6"/>
    <w:rsid w:val="00EE196A"/>
    <w:rsid w:val="00EE1980"/>
    <w:rsid w:val="00EE1FE0"/>
    <w:rsid w:val="00EE224A"/>
    <w:rsid w:val="00EE3489"/>
    <w:rsid w:val="00EE4A2C"/>
    <w:rsid w:val="00EE5061"/>
    <w:rsid w:val="00EE5FFB"/>
    <w:rsid w:val="00EE68BA"/>
    <w:rsid w:val="00EF0B9C"/>
    <w:rsid w:val="00EF136D"/>
    <w:rsid w:val="00EF1676"/>
    <w:rsid w:val="00EF2A98"/>
    <w:rsid w:val="00EF30E8"/>
    <w:rsid w:val="00EF3365"/>
    <w:rsid w:val="00EF36A7"/>
    <w:rsid w:val="00EF50E1"/>
    <w:rsid w:val="00EF57EA"/>
    <w:rsid w:val="00EF66AD"/>
    <w:rsid w:val="00F01441"/>
    <w:rsid w:val="00F035E6"/>
    <w:rsid w:val="00F03D6F"/>
    <w:rsid w:val="00F0475B"/>
    <w:rsid w:val="00F049D8"/>
    <w:rsid w:val="00F05E98"/>
    <w:rsid w:val="00F06946"/>
    <w:rsid w:val="00F07F3B"/>
    <w:rsid w:val="00F10081"/>
    <w:rsid w:val="00F104DC"/>
    <w:rsid w:val="00F124E6"/>
    <w:rsid w:val="00F13E30"/>
    <w:rsid w:val="00F1407A"/>
    <w:rsid w:val="00F146ED"/>
    <w:rsid w:val="00F14745"/>
    <w:rsid w:val="00F14BCB"/>
    <w:rsid w:val="00F16E11"/>
    <w:rsid w:val="00F177AC"/>
    <w:rsid w:val="00F1780E"/>
    <w:rsid w:val="00F205B3"/>
    <w:rsid w:val="00F209A7"/>
    <w:rsid w:val="00F20DF0"/>
    <w:rsid w:val="00F23B41"/>
    <w:rsid w:val="00F23E30"/>
    <w:rsid w:val="00F24B61"/>
    <w:rsid w:val="00F24C0E"/>
    <w:rsid w:val="00F2565A"/>
    <w:rsid w:val="00F27768"/>
    <w:rsid w:val="00F31A63"/>
    <w:rsid w:val="00F32B39"/>
    <w:rsid w:val="00F34077"/>
    <w:rsid w:val="00F3436B"/>
    <w:rsid w:val="00F35428"/>
    <w:rsid w:val="00F3600C"/>
    <w:rsid w:val="00F364B3"/>
    <w:rsid w:val="00F41AB3"/>
    <w:rsid w:val="00F427E0"/>
    <w:rsid w:val="00F42C42"/>
    <w:rsid w:val="00F42DB5"/>
    <w:rsid w:val="00F4596D"/>
    <w:rsid w:val="00F46307"/>
    <w:rsid w:val="00F471FB"/>
    <w:rsid w:val="00F47C0C"/>
    <w:rsid w:val="00F47FC4"/>
    <w:rsid w:val="00F503E8"/>
    <w:rsid w:val="00F5106B"/>
    <w:rsid w:val="00F51939"/>
    <w:rsid w:val="00F51E58"/>
    <w:rsid w:val="00F53170"/>
    <w:rsid w:val="00F53E30"/>
    <w:rsid w:val="00F558CE"/>
    <w:rsid w:val="00F56F25"/>
    <w:rsid w:val="00F57228"/>
    <w:rsid w:val="00F6025E"/>
    <w:rsid w:val="00F60459"/>
    <w:rsid w:val="00F6074C"/>
    <w:rsid w:val="00F613CC"/>
    <w:rsid w:val="00F614AF"/>
    <w:rsid w:val="00F61616"/>
    <w:rsid w:val="00F61C3B"/>
    <w:rsid w:val="00F620E5"/>
    <w:rsid w:val="00F63558"/>
    <w:rsid w:val="00F63987"/>
    <w:rsid w:val="00F63C43"/>
    <w:rsid w:val="00F6424C"/>
    <w:rsid w:val="00F643B2"/>
    <w:rsid w:val="00F649A2"/>
    <w:rsid w:val="00F70190"/>
    <w:rsid w:val="00F7034D"/>
    <w:rsid w:val="00F70367"/>
    <w:rsid w:val="00F70F59"/>
    <w:rsid w:val="00F72D3E"/>
    <w:rsid w:val="00F73462"/>
    <w:rsid w:val="00F74E11"/>
    <w:rsid w:val="00F76DCF"/>
    <w:rsid w:val="00F76F31"/>
    <w:rsid w:val="00F771D2"/>
    <w:rsid w:val="00F7760A"/>
    <w:rsid w:val="00F80381"/>
    <w:rsid w:val="00F81844"/>
    <w:rsid w:val="00F81F61"/>
    <w:rsid w:val="00F840D0"/>
    <w:rsid w:val="00F84CE3"/>
    <w:rsid w:val="00F85555"/>
    <w:rsid w:val="00F86655"/>
    <w:rsid w:val="00F86EBE"/>
    <w:rsid w:val="00F91C54"/>
    <w:rsid w:val="00F9216F"/>
    <w:rsid w:val="00F9222B"/>
    <w:rsid w:val="00F92D77"/>
    <w:rsid w:val="00F93042"/>
    <w:rsid w:val="00F94321"/>
    <w:rsid w:val="00F945B4"/>
    <w:rsid w:val="00F946F2"/>
    <w:rsid w:val="00F94825"/>
    <w:rsid w:val="00F954F6"/>
    <w:rsid w:val="00F96785"/>
    <w:rsid w:val="00F96D4D"/>
    <w:rsid w:val="00F97F8D"/>
    <w:rsid w:val="00FA0520"/>
    <w:rsid w:val="00FA092B"/>
    <w:rsid w:val="00FA105E"/>
    <w:rsid w:val="00FA10B3"/>
    <w:rsid w:val="00FA1E98"/>
    <w:rsid w:val="00FA31DB"/>
    <w:rsid w:val="00FA3C2D"/>
    <w:rsid w:val="00FA3F57"/>
    <w:rsid w:val="00FA4727"/>
    <w:rsid w:val="00FA59A7"/>
    <w:rsid w:val="00FA5E67"/>
    <w:rsid w:val="00FA6083"/>
    <w:rsid w:val="00FA62C7"/>
    <w:rsid w:val="00FA683F"/>
    <w:rsid w:val="00FA6924"/>
    <w:rsid w:val="00FA734E"/>
    <w:rsid w:val="00FA7EBF"/>
    <w:rsid w:val="00FB0AEF"/>
    <w:rsid w:val="00FB1551"/>
    <w:rsid w:val="00FB22DF"/>
    <w:rsid w:val="00FB3317"/>
    <w:rsid w:val="00FB3F67"/>
    <w:rsid w:val="00FB506D"/>
    <w:rsid w:val="00FB54B2"/>
    <w:rsid w:val="00FB5C0C"/>
    <w:rsid w:val="00FB7898"/>
    <w:rsid w:val="00FC085A"/>
    <w:rsid w:val="00FC144C"/>
    <w:rsid w:val="00FC16C3"/>
    <w:rsid w:val="00FC1737"/>
    <w:rsid w:val="00FC2329"/>
    <w:rsid w:val="00FC25DB"/>
    <w:rsid w:val="00FC37CE"/>
    <w:rsid w:val="00FC5BE0"/>
    <w:rsid w:val="00FC5CC1"/>
    <w:rsid w:val="00FC65EC"/>
    <w:rsid w:val="00FC6746"/>
    <w:rsid w:val="00FC7618"/>
    <w:rsid w:val="00FD030A"/>
    <w:rsid w:val="00FD09FF"/>
    <w:rsid w:val="00FD0DCD"/>
    <w:rsid w:val="00FD117C"/>
    <w:rsid w:val="00FD128E"/>
    <w:rsid w:val="00FD1D39"/>
    <w:rsid w:val="00FD223C"/>
    <w:rsid w:val="00FD2D53"/>
    <w:rsid w:val="00FD2EDF"/>
    <w:rsid w:val="00FD30BB"/>
    <w:rsid w:val="00FD410A"/>
    <w:rsid w:val="00FD464A"/>
    <w:rsid w:val="00FD4697"/>
    <w:rsid w:val="00FD6033"/>
    <w:rsid w:val="00FD7642"/>
    <w:rsid w:val="00FE1F6F"/>
    <w:rsid w:val="00FE28A5"/>
    <w:rsid w:val="00FE2A62"/>
    <w:rsid w:val="00FE2EAB"/>
    <w:rsid w:val="00FE3356"/>
    <w:rsid w:val="00FE490A"/>
    <w:rsid w:val="00FE6000"/>
    <w:rsid w:val="00FE642C"/>
    <w:rsid w:val="00FE67CE"/>
    <w:rsid w:val="00FF0ECD"/>
    <w:rsid w:val="00FF2403"/>
    <w:rsid w:val="00FF338F"/>
    <w:rsid w:val="00FF3BE5"/>
    <w:rsid w:val="00FF5720"/>
    <w:rsid w:val="00FF58EF"/>
    <w:rsid w:val="00FF5E1F"/>
    <w:rsid w:val="00FF6E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3A17D"/>
  <w15:docId w15:val="{A29C6203-5733-4248-B329-2E9E04949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66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12667"/>
    <w:pPr>
      <w:keepNext/>
      <w:widowControl/>
      <w:tabs>
        <w:tab w:val="num" w:pos="0"/>
      </w:tabs>
      <w:suppressAutoHyphens/>
      <w:autoSpaceDE/>
      <w:autoSpaceDN/>
      <w:adjustRightInd/>
      <w:jc w:val="center"/>
      <w:outlineLvl w:val="0"/>
    </w:pPr>
    <w:rPr>
      <w:b/>
      <w:sz w:val="28"/>
      <w:szCs w:val="24"/>
      <w:lang w:val="en-US" w:eastAsia="ar-SA"/>
    </w:rPr>
  </w:style>
  <w:style w:type="paragraph" w:styleId="2">
    <w:name w:val="heading 2"/>
    <w:basedOn w:val="a"/>
    <w:next w:val="a0"/>
    <w:link w:val="20"/>
    <w:qFormat/>
    <w:rsid w:val="007F5E4D"/>
    <w:pPr>
      <w:keepNext/>
      <w:widowControl/>
      <w:autoSpaceDE/>
      <w:autoSpaceDN/>
      <w:adjustRightInd/>
      <w:spacing w:before="240" w:after="60" w:line="360" w:lineRule="auto"/>
      <w:jc w:val="both"/>
      <w:outlineLvl w:val="1"/>
    </w:pPr>
    <w:rPr>
      <w:rFonts w:ascii="Arial" w:hAnsi="Arial" w:cs="Arial"/>
      <w:b/>
      <w:bCs/>
      <w:i/>
      <w:iCs/>
      <w:sz w:val="28"/>
      <w:szCs w:val="28"/>
    </w:rPr>
  </w:style>
  <w:style w:type="paragraph" w:styleId="3">
    <w:name w:val="heading 3"/>
    <w:basedOn w:val="a"/>
    <w:next w:val="a0"/>
    <w:link w:val="30"/>
    <w:qFormat/>
    <w:rsid w:val="007F5E4D"/>
    <w:pPr>
      <w:keepNext/>
      <w:widowControl/>
      <w:autoSpaceDE/>
      <w:autoSpaceDN/>
      <w:adjustRightInd/>
      <w:spacing w:before="240" w:after="60" w:line="360" w:lineRule="auto"/>
      <w:jc w:val="both"/>
      <w:outlineLvl w:val="2"/>
    </w:pPr>
    <w:rPr>
      <w:rFonts w:ascii="Arial" w:hAnsi="Arial" w:cs="Arial"/>
      <w:b/>
      <w:bCs/>
      <w:sz w:val="26"/>
      <w:szCs w:val="26"/>
    </w:rPr>
  </w:style>
  <w:style w:type="paragraph" w:styleId="4">
    <w:name w:val="heading 4"/>
    <w:basedOn w:val="a"/>
    <w:next w:val="a0"/>
    <w:link w:val="40"/>
    <w:qFormat/>
    <w:rsid w:val="007F5E4D"/>
    <w:pPr>
      <w:keepNext/>
      <w:widowControl/>
      <w:autoSpaceDE/>
      <w:autoSpaceDN/>
      <w:adjustRightInd/>
      <w:spacing w:before="240" w:after="60" w:line="360" w:lineRule="auto"/>
      <w:jc w:val="both"/>
      <w:outlineLvl w:val="3"/>
    </w:pPr>
    <w:rPr>
      <w:b/>
      <w:bCs/>
      <w:sz w:val="28"/>
      <w:szCs w:val="28"/>
    </w:rPr>
  </w:style>
  <w:style w:type="paragraph" w:styleId="8">
    <w:name w:val="heading 8"/>
    <w:basedOn w:val="a"/>
    <w:next w:val="a"/>
    <w:link w:val="80"/>
    <w:qFormat/>
    <w:rsid w:val="007F5E4D"/>
    <w:pPr>
      <w:widowControl/>
      <w:autoSpaceDE/>
      <w:autoSpaceDN/>
      <w:adjustRightInd/>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12667"/>
    <w:rPr>
      <w:rFonts w:ascii="Times New Roman" w:eastAsia="Times New Roman" w:hAnsi="Times New Roman" w:cs="Times New Roman"/>
      <w:b/>
      <w:sz w:val="28"/>
      <w:szCs w:val="24"/>
      <w:lang w:val="en-US" w:eastAsia="ar-SA"/>
    </w:rPr>
  </w:style>
  <w:style w:type="paragraph" w:styleId="a4">
    <w:name w:val="No Spacing"/>
    <w:aliases w:val="Обрнадзор"/>
    <w:link w:val="a5"/>
    <w:uiPriority w:val="1"/>
    <w:qFormat/>
    <w:rsid w:val="00612667"/>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612667"/>
    <w:rPr>
      <w:rFonts w:ascii="Tahoma" w:hAnsi="Tahoma" w:cs="Tahoma"/>
      <w:sz w:val="16"/>
      <w:szCs w:val="16"/>
    </w:rPr>
  </w:style>
  <w:style w:type="character" w:customStyle="1" w:styleId="a7">
    <w:name w:val="Текст выноски Знак"/>
    <w:basedOn w:val="a1"/>
    <w:link w:val="a6"/>
    <w:uiPriority w:val="99"/>
    <w:semiHidden/>
    <w:rsid w:val="00612667"/>
    <w:rPr>
      <w:rFonts w:ascii="Tahoma" w:eastAsia="Times New Roman" w:hAnsi="Tahoma" w:cs="Tahoma"/>
      <w:sz w:val="16"/>
      <w:szCs w:val="16"/>
      <w:lang w:eastAsia="ru-RU"/>
    </w:rPr>
  </w:style>
  <w:style w:type="paragraph" w:styleId="a8">
    <w:name w:val="List Paragraph"/>
    <w:aliases w:val="Варианты ответов"/>
    <w:basedOn w:val="a"/>
    <w:uiPriority w:val="34"/>
    <w:qFormat/>
    <w:rsid w:val="00E80AC4"/>
    <w:pPr>
      <w:ind w:left="720"/>
      <w:contextualSpacing/>
    </w:pPr>
  </w:style>
  <w:style w:type="paragraph" w:customStyle="1" w:styleId="ConsPlusTitle">
    <w:name w:val="ConsPlusTitle"/>
    <w:uiPriority w:val="99"/>
    <w:rsid w:val="0083498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FR1">
    <w:name w:val="FR1"/>
    <w:rsid w:val="00655310"/>
    <w:pPr>
      <w:widowControl w:val="0"/>
      <w:autoSpaceDE w:val="0"/>
      <w:autoSpaceDN w:val="0"/>
      <w:adjustRightInd w:val="0"/>
      <w:spacing w:after="0" w:line="240" w:lineRule="auto"/>
      <w:ind w:left="1520" w:firstLine="709"/>
      <w:jc w:val="both"/>
    </w:pPr>
    <w:rPr>
      <w:rFonts w:ascii="Times New Roman" w:eastAsia="Times New Roman" w:hAnsi="Times New Roman" w:cs="Times New Roman"/>
      <w:sz w:val="28"/>
      <w:szCs w:val="28"/>
      <w:lang w:eastAsia="ru-RU"/>
    </w:rPr>
  </w:style>
  <w:style w:type="paragraph" w:customStyle="1" w:styleId="Style4">
    <w:name w:val="Style4"/>
    <w:basedOn w:val="a"/>
    <w:uiPriority w:val="99"/>
    <w:rsid w:val="00881BC0"/>
    <w:pPr>
      <w:jc w:val="center"/>
    </w:pPr>
    <w:rPr>
      <w:rFonts w:eastAsiaTheme="minorEastAsia"/>
      <w:sz w:val="24"/>
      <w:szCs w:val="24"/>
    </w:rPr>
  </w:style>
  <w:style w:type="character" w:customStyle="1" w:styleId="FontStyle27">
    <w:name w:val="Font Style27"/>
    <w:basedOn w:val="a1"/>
    <w:uiPriority w:val="99"/>
    <w:rsid w:val="00881BC0"/>
    <w:rPr>
      <w:rFonts w:ascii="Times New Roman" w:hAnsi="Times New Roman" w:cs="Times New Roman"/>
      <w:b/>
      <w:bCs/>
      <w:sz w:val="26"/>
      <w:szCs w:val="26"/>
    </w:rPr>
  </w:style>
  <w:style w:type="paragraph" w:customStyle="1" w:styleId="Style2">
    <w:name w:val="Style2"/>
    <w:basedOn w:val="a"/>
    <w:uiPriority w:val="99"/>
    <w:rsid w:val="00923146"/>
    <w:pPr>
      <w:jc w:val="both"/>
    </w:pPr>
    <w:rPr>
      <w:rFonts w:eastAsiaTheme="minorEastAsia"/>
      <w:sz w:val="24"/>
      <w:szCs w:val="24"/>
    </w:rPr>
  </w:style>
  <w:style w:type="paragraph" w:customStyle="1" w:styleId="Style7">
    <w:name w:val="Style7"/>
    <w:basedOn w:val="a"/>
    <w:uiPriority w:val="99"/>
    <w:rsid w:val="00923146"/>
    <w:pPr>
      <w:spacing w:line="322" w:lineRule="exact"/>
    </w:pPr>
    <w:rPr>
      <w:rFonts w:eastAsiaTheme="minorEastAsia"/>
      <w:sz w:val="24"/>
      <w:szCs w:val="24"/>
    </w:rPr>
  </w:style>
  <w:style w:type="paragraph" w:customStyle="1" w:styleId="Style8">
    <w:name w:val="Style8"/>
    <w:basedOn w:val="a"/>
    <w:uiPriority w:val="99"/>
    <w:rsid w:val="00923146"/>
    <w:pPr>
      <w:spacing w:line="331" w:lineRule="exact"/>
      <w:ind w:firstLine="686"/>
      <w:jc w:val="both"/>
    </w:pPr>
    <w:rPr>
      <w:rFonts w:eastAsiaTheme="minorEastAsia"/>
      <w:sz w:val="24"/>
      <w:szCs w:val="24"/>
    </w:rPr>
  </w:style>
  <w:style w:type="paragraph" w:customStyle="1" w:styleId="Style9">
    <w:name w:val="Style9"/>
    <w:basedOn w:val="a"/>
    <w:uiPriority w:val="99"/>
    <w:rsid w:val="00923146"/>
    <w:pPr>
      <w:spacing w:line="324" w:lineRule="exact"/>
      <w:ind w:firstLine="701"/>
      <w:jc w:val="both"/>
    </w:pPr>
    <w:rPr>
      <w:rFonts w:eastAsiaTheme="minorEastAsia"/>
      <w:sz w:val="24"/>
      <w:szCs w:val="24"/>
    </w:rPr>
  </w:style>
  <w:style w:type="paragraph" w:customStyle="1" w:styleId="Style18">
    <w:name w:val="Style18"/>
    <w:basedOn w:val="a"/>
    <w:uiPriority w:val="99"/>
    <w:rsid w:val="00923146"/>
    <w:pPr>
      <w:spacing w:line="326" w:lineRule="exact"/>
      <w:ind w:firstLine="480"/>
      <w:jc w:val="both"/>
    </w:pPr>
    <w:rPr>
      <w:rFonts w:eastAsiaTheme="minorEastAsia"/>
      <w:sz w:val="24"/>
      <w:szCs w:val="24"/>
    </w:rPr>
  </w:style>
  <w:style w:type="character" w:customStyle="1" w:styleId="FontStyle20">
    <w:name w:val="Font Style20"/>
    <w:basedOn w:val="a1"/>
    <w:uiPriority w:val="99"/>
    <w:rsid w:val="00923146"/>
    <w:rPr>
      <w:rFonts w:ascii="Times New Roman" w:hAnsi="Times New Roman" w:cs="Times New Roman"/>
      <w:b/>
      <w:bCs/>
      <w:i/>
      <w:iCs/>
      <w:spacing w:val="-30"/>
      <w:sz w:val="30"/>
      <w:szCs w:val="30"/>
    </w:rPr>
  </w:style>
  <w:style w:type="character" w:customStyle="1" w:styleId="FontStyle21">
    <w:name w:val="Font Style21"/>
    <w:basedOn w:val="a1"/>
    <w:uiPriority w:val="99"/>
    <w:rsid w:val="00923146"/>
    <w:rPr>
      <w:rFonts w:ascii="Times New Roman" w:hAnsi="Times New Roman" w:cs="Times New Roman"/>
      <w:b/>
      <w:bCs/>
      <w:sz w:val="20"/>
      <w:szCs w:val="20"/>
    </w:rPr>
  </w:style>
  <w:style w:type="character" w:customStyle="1" w:styleId="FontStyle24">
    <w:name w:val="Font Style24"/>
    <w:basedOn w:val="a1"/>
    <w:uiPriority w:val="99"/>
    <w:rsid w:val="00923146"/>
    <w:rPr>
      <w:rFonts w:ascii="Times New Roman" w:hAnsi="Times New Roman" w:cs="Times New Roman"/>
      <w:sz w:val="26"/>
      <w:szCs w:val="26"/>
    </w:rPr>
  </w:style>
  <w:style w:type="character" w:customStyle="1" w:styleId="FontStyle28">
    <w:name w:val="Font Style28"/>
    <w:basedOn w:val="a1"/>
    <w:uiPriority w:val="99"/>
    <w:rsid w:val="00923146"/>
    <w:rPr>
      <w:rFonts w:ascii="Times New Roman" w:hAnsi="Times New Roman" w:cs="Times New Roman"/>
      <w:b/>
      <w:bCs/>
      <w:w w:val="10"/>
      <w:sz w:val="28"/>
      <w:szCs w:val="28"/>
    </w:rPr>
  </w:style>
  <w:style w:type="character" w:customStyle="1" w:styleId="FontStyle29">
    <w:name w:val="Font Style29"/>
    <w:basedOn w:val="a1"/>
    <w:uiPriority w:val="99"/>
    <w:rsid w:val="00923146"/>
    <w:rPr>
      <w:rFonts w:ascii="Times New Roman" w:hAnsi="Times New Roman" w:cs="Times New Roman"/>
      <w:b/>
      <w:bCs/>
      <w:w w:val="20"/>
      <w:sz w:val="14"/>
      <w:szCs w:val="14"/>
    </w:rPr>
  </w:style>
  <w:style w:type="character" w:customStyle="1" w:styleId="FontStyle30">
    <w:name w:val="Font Style30"/>
    <w:basedOn w:val="a1"/>
    <w:uiPriority w:val="99"/>
    <w:rsid w:val="00923146"/>
    <w:rPr>
      <w:rFonts w:ascii="Times New Roman" w:hAnsi="Times New Roman" w:cs="Times New Roman"/>
      <w:b/>
      <w:bCs/>
      <w:i/>
      <w:iCs/>
      <w:sz w:val="26"/>
      <w:szCs w:val="26"/>
    </w:rPr>
  </w:style>
  <w:style w:type="character" w:customStyle="1" w:styleId="FontStyle32">
    <w:name w:val="Font Style32"/>
    <w:basedOn w:val="a1"/>
    <w:uiPriority w:val="99"/>
    <w:rsid w:val="00923146"/>
    <w:rPr>
      <w:rFonts w:ascii="Times New Roman" w:hAnsi="Times New Roman" w:cs="Times New Roman"/>
      <w:sz w:val="18"/>
      <w:szCs w:val="18"/>
    </w:rPr>
  </w:style>
  <w:style w:type="character" w:customStyle="1" w:styleId="FontStyle33">
    <w:name w:val="Font Style33"/>
    <w:basedOn w:val="a1"/>
    <w:uiPriority w:val="99"/>
    <w:rsid w:val="00923146"/>
    <w:rPr>
      <w:rFonts w:ascii="Times New Roman" w:hAnsi="Times New Roman" w:cs="Times New Roman"/>
      <w:sz w:val="26"/>
      <w:szCs w:val="26"/>
    </w:rPr>
  </w:style>
  <w:style w:type="character" w:customStyle="1" w:styleId="FontStyle34">
    <w:name w:val="Font Style34"/>
    <w:basedOn w:val="a1"/>
    <w:uiPriority w:val="99"/>
    <w:rsid w:val="00923146"/>
    <w:rPr>
      <w:rFonts w:ascii="Times New Roman" w:hAnsi="Times New Roman" w:cs="Times New Roman"/>
      <w:b/>
      <w:bCs/>
      <w:sz w:val="18"/>
      <w:szCs w:val="18"/>
    </w:rPr>
  </w:style>
  <w:style w:type="character" w:customStyle="1" w:styleId="FontStyle35">
    <w:name w:val="Font Style35"/>
    <w:basedOn w:val="a1"/>
    <w:uiPriority w:val="99"/>
    <w:rsid w:val="00923146"/>
    <w:rPr>
      <w:rFonts w:ascii="Times New Roman" w:hAnsi="Times New Roman" w:cs="Times New Roman"/>
      <w:i/>
      <w:iCs/>
      <w:spacing w:val="30"/>
      <w:sz w:val="28"/>
      <w:szCs w:val="28"/>
    </w:rPr>
  </w:style>
  <w:style w:type="character" w:customStyle="1" w:styleId="20">
    <w:name w:val="Заголовок 2 Знак"/>
    <w:basedOn w:val="a1"/>
    <w:link w:val="2"/>
    <w:rsid w:val="007F5E4D"/>
    <w:rPr>
      <w:rFonts w:ascii="Arial" w:eastAsia="Times New Roman" w:hAnsi="Arial" w:cs="Arial"/>
      <w:b/>
      <w:bCs/>
      <w:i/>
      <w:iCs/>
      <w:sz w:val="28"/>
      <w:szCs w:val="28"/>
      <w:lang w:eastAsia="ru-RU"/>
    </w:rPr>
  </w:style>
  <w:style w:type="character" w:customStyle="1" w:styleId="30">
    <w:name w:val="Заголовок 3 Знак"/>
    <w:basedOn w:val="a1"/>
    <w:link w:val="3"/>
    <w:rsid w:val="007F5E4D"/>
    <w:rPr>
      <w:rFonts w:ascii="Arial" w:eastAsia="Times New Roman" w:hAnsi="Arial" w:cs="Arial"/>
      <w:b/>
      <w:bCs/>
      <w:sz w:val="26"/>
      <w:szCs w:val="26"/>
      <w:lang w:eastAsia="ru-RU"/>
    </w:rPr>
  </w:style>
  <w:style w:type="character" w:customStyle="1" w:styleId="40">
    <w:name w:val="Заголовок 4 Знак"/>
    <w:basedOn w:val="a1"/>
    <w:link w:val="4"/>
    <w:rsid w:val="007F5E4D"/>
    <w:rPr>
      <w:rFonts w:ascii="Times New Roman" w:eastAsia="Times New Roman" w:hAnsi="Times New Roman" w:cs="Times New Roman"/>
      <w:b/>
      <w:bCs/>
      <w:sz w:val="28"/>
      <w:szCs w:val="28"/>
      <w:lang w:eastAsia="ru-RU"/>
    </w:rPr>
  </w:style>
  <w:style w:type="character" w:customStyle="1" w:styleId="80">
    <w:name w:val="Заголовок 8 Знак"/>
    <w:basedOn w:val="a1"/>
    <w:link w:val="8"/>
    <w:rsid w:val="007F5E4D"/>
    <w:rPr>
      <w:rFonts w:ascii="Times New Roman" w:eastAsia="Times New Roman" w:hAnsi="Times New Roman" w:cs="Times New Roman"/>
      <w:i/>
      <w:iCs/>
      <w:sz w:val="24"/>
      <w:szCs w:val="24"/>
      <w:lang w:eastAsia="ru-RU"/>
    </w:rPr>
  </w:style>
  <w:style w:type="paragraph" w:customStyle="1" w:styleId="a0">
    <w:name w:val="ЭЭГ"/>
    <w:basedOn w:val="a"/>
    <w:rsid w:val="007F5E4D"/>
    <w:pPr>
      <w:widowControl/>
      <w:autoSpaceDE/>
      <w:autoSpaceDN/>
      <w:adjustRightInd/>
      <w:spacing w:line="360" w:lineRule="auto"/>
      <w:ind w:firstLine="720"/>
      <w:jc w:val="both"/>
    </w:pPr>
    <w:rPr>
      <w:sz w:val="24"/>
      <w:szCs w:val="24"/>
    </w:rPr>
  </w:style>
  <w:style w:type="paragraph" w:customStyle="1" w:styleId="a9">
    <w:name w:val="Стиль ЭЭГ + полужирный"/>
    <w:basedOn w:val="a0"/>
    <w:rsid w:val="007F5E4D"/>
    <w:rPr>
      <w:b/>
      <w:bCs/>
    </w:rPr>
  </w:style>
  <w:style w:type="table" w:styleId="aa">
    <w:name w:val="Table Grid"/>
    <w:aliases w:val="ЭЭГ - Сетка таблицы"/>
    <w:basedOn w:val="a2"/>
    <w:uiPriority w:val="59"/>
    <w:rsid w:val="007F5E4D"/>
    <w:pPr>
      <w:spacing w:after="0" w:line="36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ab">
    <w:name w:val="footnote text"/>
    <w:aliases w:val="single space,footnote text,Footnote Text Char1 Char,Footnote Text Char Char Char,Footnote Text Char1 Char Char Char,Footnote Text Char Char Char Char Char,Footnote Text Char1 Char Char Char Char Char,Table_Footnote_last,Текст сноски-FN"/>
    <w:basedOn w:val="a"/>
    <w:link w:val="ac"/>
    <w:uiPriority w:val="99"/>
    <w:rsid w:val="007F5E4D"/>
    <w:pPr>
      <w:widowControl/>
      <w:autoSpaceDE/>
      <w:autoSpaceDN/>
      <w:adjustRightInd/>
    </w:pPr>
  </w:style>
  <w:style w:type="character" w:customStyle="1" w:styleId="ac">
    <w:name w:val="Текст сноски Знак"/>
    <w:aliases w:val="single space Знак,footnote text Знак,Footnote Text Char1 Char Знак,Footnote Text Char Char Char Знак,Footnote Text Char1 Char Char Char Знак,Footnote Text Char Char Char Char Char Знак,Footnote Text Char1 Char Char Char Char Char Знак"/>
    <w:basedOn w:val="a1"/>
    <w:link w:val="ab"/>
    <w:uiPriority w:val="99"/>
    <w:rsid w:val="007F5E4D"/>
    <w:rPr>
      <w:rFonts w:ascii="Times New Roman" w:eastAsia="Times New Roman" w:hAnsi="Times New Roman" w:cs="Times New Roman"/>
      <w:sz w:val="20"/>
      <w:szCs w:val="20"/>
      <w:lang w:eastAsia="ru-RU"/>
    </w:rPr>
  </w:style>
  <w:style w:type="character" w:styleId="ad">
    <w:name w:val="footnote reference"/>
    <w:aliases w:val="Знак сноски-FN,Ciae niinee-FN,Знак сноски 1"/>
    <w:basedOn w:val="a1"/>
    <w:uiPriority w:val="99"/>
    <w:semiHidden/>
    <w:rsid w:val="007F5E4D"/>
    <w:rPr>
      <w:vertAlign w:val="superscript"/>
    </w:rPr>
  </w:style>
  <w:style w:type="paragraph" w:customStyle="1" w:styleId="Default">
    <w:name w:val="Default"/>
    <w:rsid w:val="007F5E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1">
    <w:name w:val="Body Text 2"/>
    <w:basedOn w:val="a"/>
    <w:link w:val="22"/>
    <w:rsid w:val="007F5E4D"/>
    <w:pPr>
      <w:widowControl/>
      <w:autoSpaceDE/>
      <w:autoSpaceDN/>
      <w:adjustRightInd/>
      <w:jc w:val="both"/>
    </w:pPr>
    <w:rPr>
      <w:sz w:val="22"/>
    </w:rPr>
  </w:style>
  <w:style w:type="character" w:customStyle="1" w:styleId="22">
    <w:name w:val="Основной текст 2 Знак"/>
    <w:basedOn w:val="a1"/>
    <w:link w:val="21"/>
    <w:rsid w:val="007F5E4D"/>
    <w:rPr>
      <w:rFonts w:ascii="Times New Roman" w:eastAsia="Times New Roman" w:hAnsi="Times New Roman" w:cs="Times New Roman"/>
      <w:szCs w:val="20"/>
      <w:lang w:eastAsia="ru-RU"/>
    </w:rPr>
  </w:style>
  <w:style w:type="paragraph" w:styleId="11">
    <w:name w:val="toc 1"/>
    <w:basedOn w:val="a"/>
    <w:next w:val="a"/>
    <w:autoRedefine/>
    <w:semiHidden/>
    <w:rsid w:val="007F5E4D"/>
    <w:pPr>
      <w:widowControl/>
      <w:tabs>
        <w:tab w:val="right" w:leader="dot" w:pos="9345"/>
      </w:tabs>
      <w:autoSpaceDE/>
      <w:autoSpaceDN/>
      <w:adjustRightInd/>
      <w:spacing w:line="360" w:lineRule="auto"/>
      <w:jc w:val="right"/>
    </w:pPr>
    <w:rPr>
      <w:sz w:val="28"/>
      <w:szCs w:val="28"/>
    </w:rPr>
  </w:style>
  <w:style w:type="paragraph" w:styleId="23">
    <w:name w:val="toc 2"/>
    <w:basedOn w:val="a"/>
    <w:next w:val="a"/>
    <w:autoRedefine/>
    <w:semiHidden/>
    <w:rsid w:val="007F5E4D"/>
    <w:pPr>
      <w:widowControl/>
      <w:tabs>
        <w:tab w:val="right" w:leader="dot" w:pos="9345"/>
      </w:tabs>
      <w:autoSpaceDE/>
      <w:autoSpaceDN/>
      <w:adjustRightInd/>
      <w:ind w:left="240"/>
    </w:pPr>
    <w:rPr>
      <w:smallCaps/>
      <w:noProof/>
      <w:sz w:val="28"/>
      <w:szCs w:val="28"/>
    </w:rPr>
  </w:style>
  <w:style w:type="paragraph" w:styleId="31">
    <w:name w:val="toc 3"/>
    <w:basedOn w:val="a"/>
    <w:next w:val="a"/>
    <w:autoRedefine/>
    <w:semiHidden/>
    <w:rsid w:val="007F5E4D"/>
    <w:pPr>
      <w:widowControl/>
      <w:autoSpaceDE/>
      <w:autoSpaceDN/>
      <w:adjustRightInd/>
      <w:ind w:left="480"/>
    </w:pPr>
    <w:rPr>
      <w:i/>
      <w:iCs/>
    </w:rPr>
  </w:style>
  <w:style w:type="paragraph" w:styleId="41">
    <w:name w:val="toc 4"/>
    <w:basedOn w:val="a"/>
    <w:next w:val="a"/>
    <w:autoRedefine/>
    <w:semiHidden/>
    <w:rsid w:val="007F5E4D"/>
    <w:pPr>
      <w:widowControl/>
      <w:autoSpaceDE/>
      <w:autoSpaceDN/>
      <w:adjustRightInd/>
      <w:ind w:left="720"/>
    </w:pPr>
    <w:rPr>
      <w:sz w:val="18"/>
      <w:szCs w:val="18"/>
    </w:rPr>
  </w:style>
  <w:style w:type="paragraph" w:styleId="5">
    <w:name w:val="toc 5"/>
    <w:basedOn w:val="a"/>
    <w:next w:val="a"/>
    <w:autoRedefine/>
    <w:semiHidden/>
    <w:rsid w:val="007F5E4D"/>
    <w:pPr>
      <w:widowControl/>
      <w:autoSpaceDE/>
      <w:autoSpaceDN/>
      <w:adjustRightInd/>
      <w:ind w:left="960"/>
    </w:pPr>
    <w:rPr>
      <w:sz w:val="18"/>
      <w:szCs w:val="18"/>
    </w:rPr>
  </w:style>
  <w:style w:type="paragraph" w:styleId="6">
    <w:name w:val="toc 6"/>
    <w:basedOn w:val="a"/>
    <w:next w:val="a"/>
    <w:autoRedefine/>
    <w:semiHidden/>
    <w:rsid w:val="007F5E4D"/>
    <w:pPr>
      <w:widowControl/>
      <w:autoSpaceDE/>
      <w:autoSpaceDN/>
      <w:adjustRightInd/>
      <w:ind w:left="1200"/>
    </w:pPr>
    <w:rPr>
      <w:sz w:val="18"/>
      <w:szCs w:val="18"/>
    </w:rPr>
  </w:style>
  <w:style w:type="paragraph" w:styleId="7">
    <w:name w:val="toc 7"/>
    <w:basedOn w:val="a"/>
    <w:next w:val="a"/>
    <w:autoRedefine/>
    <w:semiHidden/>
    <w:rsid w:val="007F5E4D"/>
    <w:pPr>
      <w:widowControl/>
      <w:autoSpaceDE/>
      <w:autoSpaceDN/>
      <w:adjustRightInd/>
      <w:ind w:left="1440"/>
    </w:pPr>
    <w:rPr>
      <w:sz w:val="18"/>
      <w:szCs w:val="18"/>
    </w:rPr>
  </w:style>
  <w:style w:type="paragraph" w:styleId="81">
    <w:name w:val="toc 8"/>
    <w:basedOn w:val="a"/>
    <w:next w:val="a"/>
    <w:autoRedefine/>
    <w:semiHidden/>
    <w:rsid w:val="007F5E4D"/>
    <w:pPr>
      <w:widowControl/>
      <w:autoSpaceDE/>
      <w:autoSpaceDN/>
      <w:adjustRightInd/>
      <w:ind w:left="1680"/>
    </w:pPr>
    <w:rPr>
      <w:sz w:val="18"/>
      <w:szCs w:val="18"/>
    </w:rPr>
  </w:style>
  <w:style w:type="paragraph" w:styleId="9">
    <w:name w:val="toc 9"/>
    <w:basedOn w:val="a"/>
    <w:next w:val="a"/>
    <w:autoRedefine/>
    <w:semiHidden/>
    <w:rsid w:val="007F5E4D"/>
    <w:pPr>
      <w:widowControl/>
      <w:autoSpaceDE/>
      <w:autoSpaceDN/>
      <w:adjustRightInd/>
      <w:ind w:left="1920"/>
    </w:pPr>
    <w:rPr>
      <w:sz w:val="18"/>
      <w:szCs w:val="18"/>
    </w:rPr>
  </w:style>
  <w:style w:type="character" w:styleId="ae">
    <w:name w:val="Hyperlink"/>
    <w:basedOn w:val="a1"/>
    <w:uiPriority w:val="99"/>
    <w:rsid w:val="007F5E4D"/>
    <w:rPr>
      <w:color w:val="0000FF"/>
      <w:u w:val="single"/>
    </w:rPr>
  </w:style>
  <w:style w:type="character" w:styleId="af">
    <w:name w:val="annotation reference"/>
    <w:basedOn w:val="a1"/>
    <w:uiPriority w:val="99"/>
    <w:semiHidden/>
    <w:rsid w:val="007F5E4D"/>
    <w:rPr>
      <w:sz w:val="16"/>
      <w:szCs w:val="16"/>
    </w:rPr>
  </w:style>
  <w:style w:type="paragraph" w:styleId="af0">
    <w:name w:val="annotation text"/>
    <w:basedOn w:val="a"/>
    <w:link w:val="af1"/>
    <w:semiHidden/>
    <w:rsid w:val="007F5E4D"/>
    <w:pPr>
      <w:widowControl/>
      <w:autoSpaceDE/>
      <w:autoSpaceDN/>
      <w:adjustRightInd/>
    </w:pPr>
  </w:style>
  <w:style w:type="character" w:customStyle="1" w:styleId="af1">
    <w:name w:val="Текст примечания Знак"/>
    <w:basedOn w:val="a1"/>
    <w:link w:val="af0"/>
    <w:semiHidden/>
    <w:rsid w:val="007F5E4D"/>
    <w:rPr>
      <w:rFonts w:ascii="Times New Roman" w:eastAsia="Times New Roman" w:hAnsi="Times New Roman" w:cs="Times New Roman"/>
      <w:sz w:val="20"/>
      <w:szCs w:val="20"/>
      <w:lang w:eastAsia="ru-RU"/>
    </w:rPr>
  </w:style>
  <w:style w:type="paragraph" w:styleId="af2">
    <w:name w:val="footer"/>
    <w:basedOn w:val="a"/>
    <w:link w:val="af3"/>
    <w:rsid w:val="007F5E4D"/>
    <w:pPr>
      <w:widowControl/>
      <w:tabs>
        <w:tab w:val="center" w:pos="4677"/>
        <w:tab w:val="right" w:pos="9355"/>
      </w:tabs>
      <w:autoSpaceDE/>
      <w:autoSpaceDN/>
      <w:adjustRightInd/>
    </w:pPr>
    <w:rPr>
      <w:sz w:val="24"/>
      <w:szCs w:val="24"/>
    </w:rPr>
  </w:style>
  <w:style w:type="character" w:customStyle="1" w:styleId="af3">
    <w:name w:val="Нижний колонтитул Знак"/>
    <w:basedOn w:val="a1"/>
    <w:link w:val="af2"/>
    <w:rsid w:val="007F5E4D"/>
    <w:rPr>
      <w:rFonts w:ascii="Times New Roman" w:eastAsia="Times New Roman" w:hAnsi="Times New Roman" w:cs="Times New Roman"/>
      <w:sz w:val="24"/>
      <w:szCs w:val="24"/>
      <w:lang w:eastAsia="ru-RU"/>
    </w:rPr>
  </w:style>
  <w:style w:type="character" w:styleId="af4">
    <w:name w:val="page number"/>
    <w:basedOn w:val="a1"/>
    <w:rsid w:val="007F5E4D"/>
  </w:style>
  <w:style w:type="character" w:styleId="af5">
    <w:name w:val="FollowedHyperlink"/>
    <w:basedOn w:val="a1"/>
    <w:rsid w:val="007F5E4D"/>
    <w:rPr>
      <w:color w:val="800080"/>
      <w:u w:val="single"/>
    </w:rPr>
  </w:style>
  <w:style w:type="paragraph" w:customStyle="1" w:styleId="NormalWeb1">
    <w:name w:val="Normal (Web)1"/>
    <w:basedOn w:val="a"/>
    <w:rsid w:val="007F5E4D"/>
    <w:pPr>
      <w:widowControl/>
      <w:autoSpaceDE/>
      <w:autoSpaceDN/>
      <w:adjustRightInd/>
      <w:spacing w:after="120"/>
      <w:ind w:firstLine="240"/>
    </w:pPr>
    <w:rPr>
      <w:sz w:val="24"/>
      <w:szCs w:val="24"/>
    </w:rPr>
  </w:style>
  <w:style w:type="paragraph" w:customStyle="1" w:styleId="210">
    <w:name w:val="Основной текст 21"/>
    <w:basedOn w:val="a"/>
    <w:rsid w:val="007F5E4D"/>
    <w:pPr>
      <w:widowControl/>
      <w:autoSpaceDE/>
      <w:autoSpaceDN/>
      <w:adjustRightInd/>
      <w:ind w:firstLine="567"/>
      <w:jc w:val="both"/>
    </w:pPr>
    <w:rPr>
      <w:sz w:val="28"/>
    </w:rPr>
  </w:style>
  <w:style w:type="paragraph" w:styleId="af6">
    <w:name w:val="Body Text Indent"/>
    <w:aliases w:val="Основной текст 1,Нумерованный список !!,Надин стиль,Основной текст без отступа"/>
    <w:basedOn w:val="a"/>
    <w:link w:val="af7"/>
    <w:uiPriority w:val="99"/>
    <w:rsid w:val="007F5E4D"/>
    <w:pPr>
      <w:widowControl/>
      <w:autoSpaceDE/>
      <w:autoSpaceDN/>
      <w:adjustRightInd/>
      <w:spacing w:after="120"/>
      <w:ind w:left="283"/>
    </w:pPr>
    <w:rPr>
      <w:sz w:val="24"/>
      <w:szCs w:val="24"/>
    </w:rPr>
  </w:style>
  <w:style w:type="character" w:customStyle="1" w:styleId="af7">
    <w:name w:val="Основной текст с отступом Знак"/>
    <w:aliases w:val="Основной текст 1 Знак,Нумерованный список !! Знак,Надин стиль Знак,Основной текст без отступа Знак"/>
    <w:basedOn w:val="a1"/>
    <w:link w:val="af6"/>
    <w:uiPriority w:val="99"/>
    <w:rsid w:val="007F5E4D"/>
    <w:rPr>
      <w:rFonts w:ascii="Times New Roman" w:eastAsia="Times New Roman" w:hAnsi="Times New Roman" w:cs="Times New Roman"/>
      <w:sz w:val="24"/>
      <w:szCs w:val="24"/>
      <w:lang w:eastAsia="ru-RU"/>
    </w:rPr>
  </w:style>
  <w:style w:type="paragraph" w:customStyle="1" w:styleId="ConsTitle">
    <w:name w:val="ConsTitle"/>
    <w:rsid w:val="007F5E4D"/>
    <w:pPr>
      <w:widowControl w:val="0"/>
      <w:spacing w:after="0" w:line="240" w:lineRule="auto"/>
    </w:pPr>
    <w:rPr>
      <w:rFonts w:ascii="Arial" w:eastAsia="Times New Roman" w:hAnsi="Arial" w:cs="Times New Roman"/>
      <w:b/>
      <w:snapToGrid w:val="0"/>
      <w:sz w:val="16"/>
      <w:szCs w:val="20"/>
      <w:lang w:eastAsia="ru-RU"/>
    </w:rPr>
  </w:style>
  <w:style w:type="paragraph" w:customStyle="1" w:styleId="ConsPlusNormal">
    <w:name w:val="ConsPlusNormal"/>
    <w:link w:val="ConsPlusNormal0"/>
    <w:rsid w:val="007F5E4D"/>
    <w:pPr>
      <w:spacing w:after="0" w:line="240" w:lineRule="auto"/>
      <w:ind w:firstLine="720"/>
    </w:pPr>
    <w:rPr>
      <w:rFonts w:ascii="Arial" w:eastAsia="Times New Roman" w:hAnsi="Arial" w:cs="Times New Roman"/>
      <w:snapToGrid w:val="0"/>
      <w:sz w:val="20"/>
      <w:szCs w:val="20"/>
      <w:lang w:eastAsia="ru-RU"/>
    </w:rPr>
  </w:style>
  <w:style w:type="paragraph" w:styleId="af8">
    <w:name w:val="Normal (Web)"/>
    <w:basedOn w:val="a"/>
    <w:uiPriority w:val="99"/>
    <w:rsid w:val="007F5E4D"/>
    <w:pPr>
      <w:widowControl/>
      <w:autoSpaceDE/>
      <w:autoSpaceDN/>
      <w:adjustRightInd/>
      <w:spacing w:before="100" w:beforeAutospacing="1" w:after="100" w:afterAutospacing="1"/>
    </w:pPr>
    <w:rPr>
      <w:sz w:val="24"/>
      <w:szCs w:val="24"/>
    </w:rPr>
  </w:style>
  <w:style w:type="paragraph" w:styleId="af9">
    <w:name w:val="Body Text"/>
    <w:basedOn w:val="a"/>
    <w:link w:val="afa"/>
    <w:rsid w:val="007F5E4D"/>
    <w:pPr>
      <w:widowControl/>
      <w:autoSpaceDE/>
      <w:autoSpaceDN/>
      <w:adjustRightInd/>
      <w:spacing w:after="120"/>
    </w:pPr>
    <w:rPr>
      <w:sz w:val="24"/>
      <w:szCs w:val="24"/>
    </w:rPr>
  </w:style>
  <w:style w:type="character" w:customStyle="1" w:styleId="afa">
    <w:name w:val="Основной текст Знак"/>
    <w:basedOn w:val="a1"/>
    <w:link w:val="af9"/>
    <w:uiPriority w:val="99"/>
    <w:rsid w:val="007F5E4D"/>
    <w:rPr>
      <w:rFonts w:ascii="Times New Roman" w:eastAsia="Times New Roman" w:hAnsi="Times New Roman" w:cs="Times New Roman"/>
      <w:sz w:val="24"/>
      <w:szCs w:val="24"/>
      <w:lang w:eastAsia="ru-RU"/>
    </w:rPr>
  </w:style>
  <w:style w:type="paragraph" w:styleId="afb">
    <w:name w:val="Plain Text"/>
    <w:basedOn w:val="a"/>
    <w:link w:val="afc"/>
    <w:rsid w:val="007F5E4D"/>
    <w:pPr>
      <w:widowControl/>
      <w:autoSpaceDE/>
      <w:autoSpaceDN/>
      <w:adjustRightInd/>
    </w:pPr>
    <w:rPr>
      <w:rFonts w:ascii="Courier New" w:hAnsi="Courier New"/>
    </w:rPr>
  </w:style>
  <w:style w:type="character" w:customStyle="1" w:styleId="afc">
    <w:name w:val="Текст Знак"/>
    <w:basedOn w:val="a1"/>
    <w:link w:val="afb"/>
    <w:rsid w:val="007F5E4D"/>
    <w:rPr>
      <w:rFonts w:ascii="Courier New" w:eastAsia="Times New Roman" w:hAnsi="Courier New" w:cs="Times New Roman"/>
      <w:sz w:val="20"/>
      <w:szCs w:val="20"/>
      <w:lang w:eastAsia="ru-RU"/>
    </w:rPr>
  </w:style>
  <w:style w:type="paragraph" w:customStyle="1" w:styleId="12">
    <w:name w:val="Без интервала1"/>
    <w:rsid w:val="007F5E4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4">
    <w:name w:val="Body Text Indent 2"/>
    <w:basedOn w:val="a"/>
    <w:link w:val="25"/>
    <w:rsid w:val="007F5E4D"/>
    <w:pPr>
      <w:widowControl/>
      <w:autoSpaceDE/>
      <w:autoSpaceDN/>
      <w:adjustRightInd/>
      <w:spacing w:after="120" w:line="480" w:lineRule="auto"/>
      <w:ind w:left="283"/>
    </w:pPr>
    <w:rPr>
      <w:sz w:val="24"/>
      <w:szCs w:val="24"/>
    </w:rPr>
  </w:style>
  <w:style w:type="character" w:customStyle="1" w:styleId="25">
    <w:name w:val="Основной текст с отступом 2 Знак"/>
    <w:basedOn w:val="a1"/>
    <w:link w:val="24"/>
    <w:rsid w:val="007F5E4D"/>
    <w:rPr>
      <w:rFonts w:ascii="Times New Roman" w:eastAsia="Times New Roman" w:hAnsi="Times New Roman" w:cs="Times New Roman"/>
      <w:sz w:val="24"/>
      <w:szCs w:val="24"/>
      <w:lang w:eastAsia="ru-RU"/>
    </w:rPr>
  </w:style>
  <w:style w:type="paragraph" w:customStyle="1" w:styleId="ConsNormal">
    <w:name w:val="ConsNormal"/>
    <w:rsid w:val="007F5E4D"/>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32">
    <w:name w:val="Body Text 3"/>
    <w:basedOn w:val="a"/>
    <w:link w:val="33"/>
    <w:rsid w:val="007F5E4D"/>
    <w:pPr>
      <w:widowControl/>
      <w:autoSpaceDE/>
      <w:autoSpaceDN/>
      <w:adjustRightInd/>
      <w:spacing w:after="120"/>
      <w:ind w:firstLine="720"/>
      <w:jc w:val="both"/>
    </w:pPr>
    <w:rPr>
      <w:sz w:val="16"/>
      <w:szCs w:val="16"/>
    </w:rPr>
  </w:style>
  <w:style w:type="character" w:customStyle="1" w:styleId="33">
    <w:name w:val="Основной текст 3 Знак"/>
    <w:basedOn w:val="a1"/>
    <w:link w:val="32"/>
    <w:rsid w:val="007F5E4D"/>
    <w:rPr>
      <w:rFonts w:ascii="Times New Roman" w:eastAsia="Times New Roman" w:hAnsi="Times New Roman" w:cs="Times New Roman"/>
      <w:sz w:val="16"/>
      <w:szCs w:val="16"/>
      <w:lang w:eastAsia="ru-RU"/>
    </w:rPr>
  </w:style>
  <w:style w:type="paragraph" w:customStyle="1" w:styleId="afd">
    <w:name w:val="Знак Знак Знак"/>
    <w:basedOn w:val="a"/>
    <w:rsid w:val="007F5E4D"/>
    <w:pPr>
      <w:widowControl/>
      <w:autoSpaceDE/>
      <w:autoSpaceDN/>
      <w:adjustRightInd/>
      <w:spacing w:after="160" w:line="240" w:lineRule="exact"/>
    </w:pPr>
    <w:rPr>
      <w:rFonts w:ascii="Verdana" w:hAnsi="Verdana"/>
      <w:lang w:val="en-US" w:eastAsia="en-US"/>
    </w:rPr>
  </w:style>
  <w:style w:type="paragraph" w:styleId="26">
    <w:name w:val="Body Text First Indent 2"/>
    <w:basedOn w:val="af6"/>
    <w:link w:val="27"/>
    <w:rsid w:val="007F5E4D"/>
    <w:pPr>
      <w:ind w:firstLine="210"/>
    </w:pPr>
  </w:style>
  <w:style w:type="character" w:customStyle="1" w:styleId="27">
    <w:name w:val="Красная строка 2 Знак"/>
    <w:basedOn w:val="af7"/>
    <w:link w:val="26"/>
    <w:rsid w:val="007F5E4D"/>
    <w:rPr>
      <w:rFonts w:ascii="Times New Roman" w:eastAsia="Times New Roman" w:hAnsi="Times New Roman" w:cs="Times New Roman"/>
      <w:sz w:val="24"/>
      <w:szCs w:val="24"/>
      <w:lang w:eastAsia="ru-RU"/>
    </w:rPr>
  </w:style>
  <w:style w:type="paragraph" w:styleId="afe">
    <w:name w:val="caption"/>
    <w:basedOn w:val="a"/>
    <w:next w:val="a"/>
    <w:qFormat/>
    <w:rsid w:val="007F5E4D"/>
    <w:pPr>
      <w:widowControl/>
      <w:autoSpaceDE/>
      <w:autoSpaceDN/>
      <w:adjustRightInd/>
    </w:pPr>
    <w:rPr>
      <w:b/>
      <w:bCs/>
    </w:rPr>
  </w:style>
  <w:style w:type="paragraph" w:customStyle="1" w:styleId="rvps698610">
    <w:name w:val="rvps698610"/>
    <w:basedOn w:val="a"/>
    <w:rsid w:val="007F5E4D"/>
    <w:pPr>
      <w:widowControl/>
      <w:autoSpaceDE/>
      <w:autoSpaceDN/>
      <w:adjustRightInd/>
      <w:spacing w:after="150"/>
      <w:ind w:right="300"/>
    </w:pPr>
    <w:rPr>
      <w:rFonts w:ascii="Arial" w:hAnsi="Arial" w:cs="Arial"/>
      <w:color w:val="000000"/>
      <w:sz w:val="18"/>
      <w:szCs w:val="18"/>
    </w:rPr>
  </w:style>
  <w:style w:type="character" w:customStyle="1" w:styleId="28">
    <w:name w:val="Знак Знак2"/>
    <w:basedOn w:val="a1"/>
    <w:rsid w:val="007F5E4D"/>
    <w:rPr>
      <w:rFonts w:ascii="Courier New" w:hAnsi="Courier New"/>
      <w:lang w:val="ru-RU" w:eastAsia="ru-RU" w:bidi="ar-SA"/>
    </w:rPr>
  </w:style>
  <w:style w:type="paragraph" w:styleId="aff">
    <w:name w:val="header"/>
    <w:basedOn w:val="a"/>
    <w:link w:val="aff0"/>
    <w:uiPriority w:val="99"/>
    <w:rsid w:val="007F5E4D"/>
    <w:pPr>
      <w:widowControl/>
      <w:tabs>
        <w:tab w:val="center" w:pos="4677"/>
        <w:tab w:val="right" w:pos="9355"/>
      </w:tabs>
      <w:autoSpaceDE/>
      <w:autoSpaceDN/>
      <w:adjustRightInd/>
    </w:pPr>
    <w:rPr>
      <w:sz w:val="24"/>
      <w:szCs w:val="24"/>
    </w:rPr>
  </w:style>
  <w:style w:type="character" w:customStyle="1" w:styleId="aff0">
    <w:name w:val="Верхний колонтитул Знак"/>
    <w:basedOn w:val="a1"/>
    <w:link w:val="aff"/>
    <w:uiPriority w:val="99"/>
    <w:rsid w:val="007F5E4D"/>
    <w:rPr>
      <w:rFonts w:ascii="Times New Roman" w:eastAsia="Times New Roman" w:hAnsi="Times New Roman" w:cs="Times New Roman"/>
      <w:sz w:val="24"/>
      <w:szCs w:val="24"/>
      <w:lang w:eastAsia="ru-RU"/>
    </w:rPr>
  </w:style>
  <w:style w:type="paragraph" w:styleId="34">
    <w:name w:val="Body Text Indent 3"/>
    <w:basedOn w:val="a"/>
    <w:link w:val="35"/>
    <w:rsid w:val="007F5E4D"/>
    <w:pPr>
      <w:widowControl/>
      <w:autoSpaceDE/>
      <w:autoSpaceDN/>
      <w:adjustRightInd/>
      <w:spacing w:after="120"/>
      <w:ind w:left="283"/>
    </w:pPr>
    <w:rPr>
      <w:sz w:val="16"/>
      <w:szCs w:val="16"/>
    </w:rPr>
  </w:style>
  <w:style w:type="character" w:customStyle="1" w:styleId="35">
    <w:name w:val="Основной текст с отступом 3 Знак"/>
    <w:basedOn w:val="a1"/>
    <w:link w:val="34"/>
    <w:rsid w:val="007F5E4D"/>
    <w:rPr>
      <w:rFonts w:ascii="Times New Roman" w:eastAsia="Times New Roman" w:hAnsi="Times New Roman" w:cs="Times New Roman"/>
      <w:sz w:val="16"/>
      <w:szCs w:val="16"/>
      <w:lang w:eastAsia="ru-RU"/>
    </w:rPr>
  </w:style>
  <w:style w:type="paragraph" w:customStyle="1" w:styleId="ConsPlusNonformat">
    <w:name w:val="ConsPlusNonformat"/>
    <w:uiPriority w:val="99"/>
    <w:rsid w:val="00D27100"/>
    <w:pPr>
      <w:autoSpaceDE w:val="0"/>
      <w:autoSpaceDN w:val="0"/>
      <w:adjustRightInd w:val="0"/>
      <w:spacing w:after="0" w:line="240" w:lineRule="auto"/>
    </w:pPr>
    <w:rPr>
      <w:rFonts w:ascii="Courier New" w:hAnsi="Courier New" w:cs="Courier New"/>
      <w:sz w:val="20"/>
      <w:szCs w:val="20"/>
    </w:rPr>
  </w:style>
  <w:style w:type="paragraph" w:styleId="aff1">
    <w:name w:val="Block Text"/>
    <w:basedOn w:val="a"/>
    <w:rsid w:val="00A25CCB"/>
    <w:pPr>
      <w:widowControl/>
      <w:autoSpaceDE/>
      <w:autoSpaceDN/>
      <w:adjustRightInd/>
      <w:spacing w:line="360" w:lineRule="auto"/>
      <w:ind w:left="360" w:right="-1" w:firstLine="348"/>
      <w:jc w:val="both"/>
    </w:pPr>
    <w:rPr>
      <w:color w:val="3366FF"/>
      <w:sz w:val="24"/>
      <w:szCs w:val="24"/>
    </w:rPr>
  </w:style>
  <w:style w:type="paragraph" w:customStyle="1" w:styleId="ConsCell">
    <w:name w:val="ConsCell"/>
    <w:rsid w:val="000324BD"/>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HTML">
    <w:name w:val="HTML Preformatted"/>
    <w:basedOn w:val="a"/>
    <w:link w:val="HTML0"/>
    <w:uiPriority w:val="99"/>
    <w:unhideWhenUsed/>
    <w:rsid w:val="00494D95"/>
    <w:pPr>
      <w:widowControl/>
      <w:autoSpaceDE/>
      <w:autoSpaceDN/>
      <w:adjustRightInd/>
    </w:pPr>
    <w:rPr>
      <w:rFonts w:ascii="Consolas" w:eastAsia="Calibri" w:hAnsi="Consolas"/>
      <w:lang w:eastAsia="en-US"/>
    </w:rPr>
  </w:style>
  <w:style w:type="character" w:customStyle="1" w:styleId="HTML0">
    <w:name w:val="Стандартный HTML Знак"/>
    <w:basedOn w:val="a1"/>
    <w:link w:val="HTML"/>
    <w:uiPriority w:val="99"/>
    <w:rsid w:val="00494D95"/>
    <w:rPr>
      <w:rFonts w:ascii="Consolas" w:eastAsia="Calibri" w:hAnsi="Consolas" w:cs="Times New Roman"/>
      <w:sz w:val="20"/>
      <w:szCs w:val="20"/>
    </w:rPr>
  </w:style>
  <w:style w:type="paragraph" w:customStyle="1" w:styleId="13">
    <w:name w:val="Абзац списка1"/>
    <w:basedOn w:val="a"/>
    <w:rsid w:val="00494D95"/>
    <w:pPr>
      <w:widowControl/>
      <w:autoSpaceDE/>
      <w:autoSpaceDN/>
      <w:adjustRightInd/>
      <w:ind w:left="720"/>
    </w:pPr>
    <w:rPr>
      <w:rFonts w:eastAsia="Calibri"/>
    </w:rPr>
  </w:style>
  <w:style w:type="paragraph" w:customStyle="1" w:styleId="aff2">
    <w:name w:val="Стиль Номер_РИС + не курсив"/>
    <w:basedOn w:val="a"/>
    <w:rsid w:val="00810B03"/>
    <w:pPr>
      <w:widowControl/>
      <w:autoSpaceDE/>
      <w:autoSpaceDN/>
      <w:adjustRightInd/>
      <w:spacing w:before="60" w:after="60"/>
      <w:ind w:firstLine="709"/>
      <w:jc w:val="both"/>
    </w:pPr>
    <w:rPr>
      <w:sz w:val="28"/>
    </w:rPr>
  </w:style>
  <w:style w:type="paragraph" w:customStyle="1" w:styleId="ConsPlusCell">
    <w:name w:val="ConsPlusCell"/>
    <w:uiPriority w:val="99"/>
    <w:rsid w:val="00810B0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5">
    <w:name w:val="Без интервала Знак"/>
    <w:aliases w:val="Обрнадзор Знак"/>
    <w:link w:val="a4"/>
    <w:uiPriority w:val="1"/>
    <w:locked/>
    <w:rsid w:val="00810B03"/>
    <w:rPr>
      <w:rFonts w:ascii="Calibri" w:eastAsia="Times New Roman" w:hAnsi="Calibri" w:cs="Times New Roman"/>
      <w:lang w:eastAsia="ru-RU"/>
    </w:rPr>
  </w:style>
  <w:style w:type="character" w:customStyle="1" w:styleId="FontStyle59">
    <w:name w:val="Font Style59"/>
    <w:basedOn w:val="a1"/>
    <w:uiPriority w:val="99"/>
    <w:rsid w:val="00A75FC7"/>
    <w:rPr>
      <w:rFonts w:ascii="Times New Roman" w:hAnsi="Times New Roman" w:cs="Times New Roman"/>
      <w:color w:val="000000"/>
      <w:sz w:val="24"/>
      <w:szCs w:val="24"/>
    </w:rPr>
  </w:style>
  <w:style w:type="paragraph" w:customStyle="1" w:styleId="aff3">
    <w:name w:val="Всегда"/>
    <w:basedOn w:val="a"/>
    <w:autoRedefine/>
    <w:uiPriority w:val="99"/>
    <w:rsid w:val="000D2B2D"/>
    <w:pPr>
      <w:widowControl/>
      <w:autoSpaceDE/>
      <w:autoSpaceDN/>
      <w:adjustRightInd/>
      <w:jc w:val="right"/>
    </w:pPr>
    <w:rPr>
      <w:b/>
      <w:sz w:val="28"/>
      <w:szCs w:val="28"/>
      <w:lang w:eastAsia="en-US"/>
    </w:rPr>
  </w:style>
  <w:style w:type="character" w:customStyle="1" w:styleId="ConsPlusNormal0">
    <w:name w:val="ConsPlusNormal Знак"/>
    <w:link w:val="ConsPlusNormal"/>
    <w:locked/>
    <w:rsid w:val="000D2B2D"/>
    <w:rPr>
      <w:rFonts w:ascii="Arial" w:eastAsia="Times New Roman" w:hAnsi="Arial" w:cs="Times New Roman"/>
      <w:snapToGrid w:val="0"/>
      <w:sz w:val="20"/>
      <w:szCs w:val="20"/>
      <w:lang w:eastAsia="ru-RU"/>
    </w:rPr>
  </w:style>
  <w:style w:type="character" w:customStyle="1" w:styleId="aff4">
    <w:name w:val="Основной текст_"/>
    <w:basedOn w:val="a1"/>
    <w:link w:val="29"/>
    <w:rsid w:val="0033392D"/>
    <w:rPr>
      <w:rFonts w:ascii="Times New Roman" w:eastAsia="Times New Roman" w:hAnsi="Times New Roman" w:cs="Times New Roman"/>
      <w:shd w:val="clear" w:color="auto" w:fill="FFFFFF"/>
    </w:rPr>
  </w:style>
  <w:style w:type="character" w:customStyle="1" w:styleId="11pt">
    <w:name w:val="Основной текст + 11 pt"/>
    <w:basedOn w:val="aff4"/>
    <w:rsid w:val="0033392D"/>
    <w:rPr>
      <w:rFonts w:ascii="Times New Roman" w:eastAsia="Times New Roman" w:hAnsi="Times New Roman" w:cs="Times New Roman"/>
      <w:color w:val="000000"/>
      <w:spacing w:val="0"/>
      <w:w w:val="100"/>
      <w:position w:val="0"/>
      <w:sz w:val="22"/>
      <w:szCs w:val="22"/>
      <w:shd w:val="clear" w:color="auto" w:fill="FFFFFF"/>
      <w:lang w:val="ru-RU"/>
    </w:rPr>
  </w:style>
  <w:style w:type="character" w:customStyle="1" w:styleId="14">
    <w:name w:val="Основной текст1"/>
    <w:basedOn w:val="aff4"/>
    <w:rsid w:val="0033392D"/>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29">
    <w:name w:val="Основной текст2"/>
    <w:basedOn w:val="a"/>
    <w:link w:val="aff4"/>
    <w:rsid w:val="0033392D"/>
    <w:pPr>
      <w:shd w:val="clear" w:color="auto" w:fill="FFFFFF"/>
      <w:autoSpaceDE/>
      <w:autoSpaceDN/>
      <w:adjustRightInd/>
      <w:spacing w:line="298" w:lineRule="exact"/>
      <w:jc w:val="right"/>
    </w:pPr>
    <w:rPr>
      <w:sz w:val="22"/>
      <w:szCs w:val="22"/>
      <w:lang w:eastAsia="en-US"/>
    </w:rPr>
  </w:style>
  <w:style w:type="character" w:customStyle="1" w:styleId="aff5">
    <w:name w:val="Основной текст + Полужирный"/>
    <w:basedOn w:val="aff4"/>
    <w:rsid w:val="00C64C4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aff6">
    <w:name w:val="Колонтитул_"/>
    <w:basedOn w:val="a1"/>
    <w:link w:val="aff7"/>
    <w:rsid w:val="00C64C47"/>
    <w:rPr>
      <w:rFonts w:ascii="Times New Roman" w:eastAsia="Times New Roman" w:hAnsi="Times New Roman" w:cs="Times New Roman"/>
      <w:sz w:val="18"/>
      <w:szCs w:val="18"/>
      <w:shd w:val="clear" w:color="auto" w:fill="FFFFFF"/>
    </w:rPr>
  </w:style>
  <w:style w:type="character" w:customStyle="1" w:styleId="115pt">
    <w:name w:val="Основной текст + 11;5 pt"/>
    <w:basedOn w:val="aff4"/>
    <w:rsid w:val="00C64C47"/>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aff7">
    <w:name w:val="Колонтитул"/>
    <w:basedOn w:val="a"/>
    <w:link w:val="aff6"/>
    <w:rsid w:val="00C64C47"/>
    <w:pPr>
      <w:shd w:val="clear" w:color="auto" w:fill="FFFFFF"/>
      <w:autoSpaceDE/>
      <w:autoSpaceDN/>
      <w:adjustRightInd/>
      <w:spacing w:line="0" w:lineRule="atLeast"/>
    </w:pPr>
    <w:rPr>
      <w:sz w:val="18"/>
      <w:szCs w:val="18"/>
      <w:lang w:eastAsia="en-US"/>
    </w:rPr>
  </w:style>
  <w:style w:type="paragraph" w:customStyle="1" w:styleId="aff8">
    <w:name w:val="Прижатый влево"/>
    <w:basedOn w:val="a"/>
    <w:next w:val="a"/>
    <w:uiPriority w:val="99"/>
    <w:rsid w:val="00F57228"/>
    <w:pPr>
      <w:widowControl/>
    </w:pPr>
    <w:rPr>
      <w:rFonts w:ascii="Arial" w:eastAsia="Calibri" w:hAnsi="Arial" w:cs="Arial"/>
      <w:sz w:val="24"/>
      <w:szCs w:val="24"/>
      <w:lang w:eastAsia="en-US"/>
    </w:rPr>
  </w:style>
  <w:style w:type="paragraph" w:customStyle="1" w:styleId="aff9">
    <w:name w:val="Нормальный (таблица)"/>
    <w:basedOn w:val="a"/>
    <w:next w:val="a"/>
    <w:uiPriority w:val="99"/>
    <w:rsid w:val="00F57228"/>
    <w:pPr>
      <w:jc w:val="both"/>
    </w:pPr>
    <w:rPr>
      <w:rFonts w:ascii="Arial" w:eastAsiaTheme="minorEastAsia" w:hAnsi="Arial" w:cs="Arial"/>
      <w:sz w:val="24"/>
      <w:szCs w:val="24"/>
    </w:rPr>
  </w:style>
  <w:style w:type="paragraph" w:customStyle="1" w:styleId="xl92">
    <w:name w:val="xl92"/>
    <w:basedOn w:val="a"/>
    <w:rsid w:val="00D66E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5168">
      <w:bodyDiv w:val="1"/>
      <w:marLeft w:val="0"/>
      <w:marRight w:val="0"/>
      <w:marTop w:val="0"/>
      <w:marBottom w:val="0"/>
      <w:divBdr>
        <w:top w:val="none" w:sz="0" w:space="0" w:color="auto"/>
        <w:left w:val="none" w:sz="0" w:space="0" w:color="auto"/>
        <w:bottom w:val="none" w:sz="0" w:space="0" w:color="auto"/>
        <w:right w:val="none" w:sz="0" w:space="0" w:color="auto"/>
      </w:divBdr>
    </w:div>
    <w:div w:id="108546332">
      <w:bodyDiv w:val="1"/>
      <w:marLeft w:val="0"/>
      <w:marRight w:val="0"/>
      <w:marTop w:val="0"/>
      <w:marBottom w:val="0"/>
      <w:divBdr>
        <w:top w:val="none" w:sz="0" w:space="0" w:color="auto"/>
        <w:left w:val="none" w:sz="0" w:space="0" w:color="auto"/>
        <w:bottom w:val="none" w:sz="0" w:space="0" w:color="auto"/>
        <w:right w:val="none" w:sz="0" w:space="0" w:color="auto"/>
      </w:divBdr>
    </w:div>
    <w:div w:id="347216668">
      <w:bodyDiv w:val="1"/>
      <w:marLeft w:val="0"/>
      <w:marRight w:val="0"/>
      <w:marTop w:val="0"/>
      <w:marBottom w:val="0"/>
      <w:divBdr>
        <w:top w:val="none" w:sz="0" w:space="0" w:color="auto"/>
        <w:left w:val="none" w:sz="0" w:space="0" w:color="auto"/>
        <w:bottom w:val="none" w:sz="0" w:space="0" w:color="auto"/>
        <w:right w:val="none" w:sz="0" w:space="0" w:color="auto"/>
      </w:divBdr>
    </w:div>
    <w:div w:id="385842204">
      <w:bodyDiv w:val="1"/>
      <w:marLeft w:val="0"/>
      <w:marRight w:val="0"/>
      <w:marTop w:val="0"/>
      <w:marBottom w:val="0"/>
      <w:divBdr>
        <w:top w:val="none" w:sz="0" w:space="0" w:color="auto"/>
        <w:left w:val="none" w:sz="0" w:space="0" w:color="auto"/>
        <w:bottom w:val="none" w:sz="0" w:space="0" w:color="auto"/>
        <w:right w:val="none" w:sz="0" w:space="0" w:color="auto"/>
      </w:divBdr>
    </w:div>
    <w:div w:id="390931211">
      <w:bodyDiv w:val="1"/>
      <w:marLeft w:val="0"/>
      <w:marRight w:val="0"/>
      <w:marTop w:val="0"/>
      <w:marBottom w:val="0"/>
      <w:divBdr>
        <w:top w:val="none" w:sz="0" w:space="0" w:color="auto"/>
        <w:left w:val="none" w:sz="0" w:space="0" w:color="auto"/>
        <w:bottom w:val="none" w:sz="0" w:space="0" w:color="auto"/>
        <w:right w:val="none" w:sz="0" w:space="0" w:color="auto"/>
      </w:divBdr>
    </w:div>
    <w:div w:id="468209505">
      <w:bodyDiv w:val="1"/>
      <w:marLeft w:val="0"/>
      <w:marRight w:val="0"/>
      <w:marTop w:val="0"/>
      <w:marBottom w:val="0"/>
      <w:divBdr>
        <w:top w:val="none" w:sz="0" w:space="0" w:color="auto"/>
        <w:left w:val="none" w:sz="0" w:space="0" w:color="auto"/>
        <w:bottom w:val="none" w:sz="0" w:space="0" w:color="auto"/>
        <w:right w:val="none" w:sz="0" w:space="0" w:color="auto"/>
      </w:divBdr>
    </w:div>
    <w:div w:id="470097976">
      <w:bodyDiv w:val="1"/>
      <w:marLeft w:val="0"/>
      <w:marRight w:val="0"/>
      <w:marTop w:val="0"/>
      <w:marBottom w:val="0"/>
      <w:divBdr>
        <w:top w:val="none" w:sz="0" w:space="0" w:color="auto"/>
        <w:left w:val="none" w:sz="0" w:space="0" w:color="auto"/>
        <w:bottom w:val="none" w:sz="0" w:space="0" w:color="auto"/>
        <w:right w:val="none" w:sz="0" w:space="0" w:color="auto"/>
      </w:divBdr>
    </w:div>
    <w:div w:id="543372328">
      <w:bodyDiv w:val="1"/>
      <w:marLeft w:val="0"/>
      <w:marRight w:val="0"/>
      <w:marTop w:val="0"/>
      <w:marBottom w:val="0"/>
      <w:divBdr>
        <w:top w:val="none" w:sz="0" w:space="0" w:color="auto"/>
        <w:left w:val="none" w:sz="0" w:space="0" w:color="auto"/>
        <w:bottom w:val="none" w:sz="0" w:space="0" w:color="auto"/>
        <w:right w:val="none" w:sz="0" w:space="0" w:color="auto"/>
      </w:divBdr>
    </w:div>
    <w:div w:id="622925187">
      <w:bodyDiv w:val="1"/>
      <w:marLeft w:val="0"/>
      <w:marRight w:val="0"/>
      <w:marTop w:val="0"/>
      <w:marBottom w:val="0"/>
      <w:divBdr>
        <w:top w:val="none" w:sz="0" w:space="0" w:color="auto"/>
        <w:left w:val="none" w:sz="0" w:space="0" w:color="auto"/>
        <w:bottom w:val="none" w:sz="0" w:space="0" w:color="auto"/>
        <w:right w:val="none" w:sz="0" w:space="0" w:color="auto"/>
      </w:divBdr>
    </w:div>
    <w:div w:id="1306081404">
      <w:bodyDiv w:val="1"/>
      <w:marLeft w:val="0"/>
      <w:marRight w:val="0"/>
      <w:marTop w:val="0"/>
      <w:marBottom w:val="0"/>
      <w:divBdr>
        <w:top w:val="none" w:sz="0" w:space="0" w:color="auto"/>
        <w:left w:val="none" w:sz="0" w:space="0" w:color="auto"/>
        <w:bottom w:val="none" w:sz="0" w:space="0" w:color="auto"/>
        <w:right w:val="none" w:sz="0" w:space="0" w:color="auto"/>
      </w:divBdr>
    </w:div>
    <w:div w:id="1333068762">
      <w:bodyDiv w:val="1"/>
      <w:marLeft w:val="0"/>
      <w:marRight w:val="0"/>
      <w:marTop w:val="0"/>
      <w:marBottom w:val="0"/>
      <w:divBdr>
        <w:top w:val="none" w:sz="0" w:space="0" w:color="auto"/>
        <w:left w:val="none" w:sz="0" w:space="0" w:color="auto"/>
        <w:bottom w:val="none" w:sz="0" w:space="0" w:color="auto"/>
        <w:right w:val="none" w:sz="0" w:space="0" w:color="auto"/>
      </w:divBdr>
    </w:div>
    <w:div w:id="1876312230">
      <w:bodyDiv w:val="1"/>
      <w:marLeft w:val="0"/>
      <w:marRight w:val="0"/>
      <w:marTop w:val="0"/>
      <w:marBottom w:val="0"/>
      <w:divBdr>
        <w:top w:val="none" w:sz="0" w:space="0" w:color="auto"/>
        <w:left w:val="none" w:sz="0" w:space="0" w:color="auto"/>
        <w:bottom w:val="none" w:sz="0" w:space="0" w:color="auto"/>
        <w:right w:val="none" w:sz="0" w:space="0" w:color="auto"/>
      </w:divBdr>
    </w:div>
    <w:div w:id="2042633365">
      <w:bodyDiv w:val="1"/>
      <w:marLeft w:val="0"/>
      <w:marRight w:val="0"/>
      <w:marTop w:val="0"/>
      <w:marBottom w:val="0"/>
      <w:divBdr>
        <w:top w:val="none" w:sz="0" w:space="0" w:color="auto"/>
        <w:left w:val="none" w:sz="0" w:space="0" w:color="auto"/>
        <w:bottom w:val="none" w:sz="0" w:space="0" w:color="auto"/>
        <w:right w:val="none" w:sz="0" w:space="0" w:color="auto"/>
      </w:divBdr>
    </w:div>
    <w:div w:id="2055930778">
      <w:bodyDiv w:val="1"/>
      <w:marLeft w:val="0"/>
      <w:marRight w:val="0"/>
      <w:marTop w:val="0"/>
      <w:marBottom w:val="0"/>
      <w:divBdr>
        <w:top w:val="none" w:sz="0" w:space="0" w:color="auto"/>
        <w:left w:val="none" w:sz="0" w:space="0" w:color="auto"/>
        <w:bottom w:val="none" w:sz="0" w:space="0" w:color="auto"/>
        <w:right w:val="none" w:sz="0" w:space="0" w:color="auto"/>
      </w:divBdr>
    </w:div>
    <w:div w:id="211185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AC6D6E4FF20C61A00347132368078EF6F271DA4D7E81612200D0C45A8C4DAF2EB60E8862BA8EC5517E9AA59791FD3272ABl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143A5-059E-4594-A389-AF55FA659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4456</Words>
  <Characters>25403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cp:lastModifiedBy>Мусиенко Н.А.</cp:lastModifiedBy>
  <cp:revision>6</cp:revision>
  <cp:lastPrinted>2024-10-17T06:05:00Z</cp:lastPrinted>
  <dcterms:created xsi:type="dcterms:W3CDTF">2024-10-23T06:34:00Z</dcterms:created>
  <dcterms:modified xsi:type="dcterms:W3CDTF">2025-10-20T10:56:00Z</dcterms:modified>
</cp:coreProperties>
</file>